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F675" w14:textId="2184059C" w:rsidR="00224EC5" w:rsidRDefault="0179C699" w:rsidP="38E1DD8E">
      <w:pPr>
        <w:jc w:val="center"/>
      </w:pPr>
      <w:r>
        <w:rPr>
          <w:noProof/>
        </w:rPr>
        <w:drawing>
          <wp:inline distT="0" distB="0" distL="0" distR="0" wp14:anchorId="0A0BF898" wp14:editId="0CD1D456">
            <wp:extent cx="2809875" cy="647700"/>
            <wp:effectExtent l="0" t="0" r="0" b="0"/>
            <wp:docPr id="1202345523" name="Picture 120234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809875" cy="647700"/>
                    </a:xfrm>
                    <a:prstGeom prst="rect">
                      <a:avLst/>
                    </a:prstGeom>
                  </pic:spPr>
                </pic:pic>
              </a:graphicData>
            </a:graphic>
          </wp:inline>
        </w:drawing>
      </w:r>
    </w:p>
    <w:p w14:paraId="04C2A36B" w14:textId="77ABD4D0" w:rsidR="00224EC5" w:rsidRDefault="0179C699" w:rsidP="38E1DD8E">
      <w:pPr>
        <w:jc w:val="both"/>
      </w:pPr>
      <w:r w:rsidRPr="38E1DD8E">
        <w:rPr>
          <w:rFonts w:ascii="Arial" w:eastAsia="Arial" w:hAnsi="Arial" w:cs="Arial"/>
          <w:sz w:val="20"/>
          <w:szCs w:val="20"/>
        </w:rPr>
        <w:t xml:space="preserve"> </w:t>
      </w:r>
    </w:p>
    <w:tbl>
      <w:tblPr>
        <w:tblW w:w="0" w:type="auto"/>
        <w:tblLayout w:type="fixed"/>
        <w:tblLook w:val="06A0" w:firstRow="1" w:lastRow="0" w:firstColumn="1" w:lastColumn="0" w:noHBand="1" w:noVBand="1"/>
      </w:tblPr>
      <w:tblGrid>
        <w:gridCol w:w="3115"/>
        <w:gridCol w:w="3115"/>
        <w:gridCol w:w="3115"/>
        <w:gridCol w:w="14"/>
      </w:tblGrid>
      <w:tr w:rsidR="38E1DD8E" w14:paraId="56433FC2" w14:textId="77777777" w:rsidTr="0CD1D456">
        <w:trPr>
          <w:gridAfter w:val="1"/>
          <w:wAfter w:w="14" w:type="dxa"/>
          <w:trHeight w:val="870"/>
        </w:trPr>
        <w:tc>
          <w:tcPr>
            <w:tcW w:w="3115" w:type="dxa"/>
            <w:tcBorders>
              <w:top w:val="single" w:sz="8" w:space="0" w:color="auto"/>
              <w:left w:val="single" w:sz="8" w:space="0" w:color="auto"/>
              <w:bottom w:val="single" w:sz="8" w:space="0" w:color="auto"/>
              <w:right w:val="single" w:sz="8" w:space="0" w:color="auto"/>
            </w:tcBorders>
            <w:shd w:val="clear" w:color="auto" w:fill="FFFFFF" w:themeFill="background1"/>
          </w:tcPr>
          <w:p w14:paraId="66D41C39" w14:textId="3B1A1BD0" w:rsidR="38E1DD8E" w:rsidRDefault="38E1DD8E">
            <w:r w:rsidRPr="38E1DD8E">
              <w:rPr>
                <w:rFonts w:ascii="Arial" w:eastAsia="Arial" w:hAnsi="Arial" w:cs="Arial"/>
                <w:sz w:val="24"/>
                <w:szCs w:val="24"/>
              </w:rPr>
              <w:t>Job title:</w:t>
            </w:r>
          </w:p>
          <w:p w14:paraId="04043967" w14:textId="5B84DABA" w:rsidR="15E50B7C" w:rsidRDefault="15E50B7C" w:rsidP="38E1DD8E">
            <w:pPr>
              <w:rPr>
                <w:rFonts w:ascii="Arial" w:eastAsia="Arial" w:hAnsi="Arial" w:cs="Arial"/>
                <w:b/>
                <w:bCs/>
                <w:color w:val="000000" w:themeColor="text1"/>
                <w:sz w:val="24"/>
                <w:szCs w:val="24"/>
              </w:rPr>
            </w:pPr>
            <w:r w:rsidRPr="38E1DD8E">
              <w:rPr>
                <w:rFonts w:ascii="Arial" w:eastAsia="Arial" w:hAnsi="Arial" w:cs="Arial"/>
                <w:b/>
                <w:bCs/>
                <w:color w:val="000000" w:themeColor="text1"/>
                <w:sz w:val="24"/>
                <w:szCs w:val="24"/>
              </w:rPr>
              <w:t xml:space="preserve">Brand and </w:t>
            </w:r>
            <w:r w:rsidR="38E1DD8E" w:rsidRPr="38E1DD8E">
              <w:rPr>
                <w:rFonts w:ascii="Arial" w:eastAsia="Arial" w:hAnsi="Arial" w:cs="Arial"/>
                <w:b/>
                <w:bCs/>
                <w:color w:val="000000" w:themeColor="text1"/>
                <w:sz w:val="24"/>
                <w:szCs w:val="24"/>
              </w:rPr>
              <w:t xml:space="preserve">Communications </w:t>
            </w:r>
            <w:r w:rsidR="62458D81" w:rsidRPr="38E1DD8E">
              <w:rPr>
                <w:rFonts w:ascii="Arial" w:eastAsia="Arial" w:hAnsi="Arial" w:cs="Arial"/>
                <w:b/>
                <w:bCs/>
                <w:color w:val="000000" w:themeColor="text1"/>
                <w:sz w:val="24"/>
                <w:szCs w:val="24"/>
              </w:rPr>
              <w:t>Assistant</w:t>
            </w:r>
          </w:p>
        </w:tc>
        <w:tc>
          <w:tcPr>
            <w:tcW w:w="3115" w:type="dxa"/>
            <w:tcBorders>
              <w:top w:val="single" w:sz="8" w:space="0" w:color="auto"/>
              <w:left w:val="single" w:sz="8" w:space="0" w:color="auto"/>
              <w:bottom w:val="single" w:sz="8" w:space="0" w:color="auto"/>
              <w:right w:val="single" w:sz="8" w:space="0" w:color="auto"/>
            </w:tcBorders>
            <w:shd w:val="clear" w:color="auto" w:fill="FFFFFF" w:themeFill="background1"/>
          </w:tcPr>
          <w:p w14:paraId="2724C642" w14:textId="273537DB" w:rsidR="38E1DD8E" w:rsidRDefault="38E1DD8E">
            <w:r w:rsidRPr="38E1DD8E">
              <w:rPr>
                <w:rFonts w:ascii="Arial" w:eastAsia="Arial" w:hAnsi="Arial" w:cs="Arial"/>
                <w:color w:val="000000" w:themeColor="text1"/>
                <w:sz w:val="24"/>
                <w:szCs w:val="24"/>
              </w:rPr>
              <w:t>Responsible to:</w:t>
            </w:r>
          </w:p>
          <w:p w14:paraId="4831B01F" w14:textId="4E93A059" w:rsidR="38E1DD8E" w:rsidRDefault="07AF2690">
            <w:r w:rsidRPr="0CD1D456">
              <w:rPr>
                <w:rFonts w:ascii="Arial" w:eastAsia="Arial" w:hAnsi="Arial" w:cs="Arial"/>
                <w:b/>
                <w:bCs/>
                <w:color w:val="000000" w:themeColor="text1"/>
                <w:sz w:val="24"/>
                <w:szCs w:val="24"/>
              </w:rPr>
              <w:t>Grants and Brand Communications Manager</w:t>
            </w:r>
          </w:p>
        </w:tc>
        <w:tc>
          <w:tcPr>
            <w:tcW w:w="3115" w:type="dxa"/>
            <w:tcBorders>
              <w:top w:val="single" w:sz="8" w:space="0" w:color="auto"/>
              <w:left w:val="single" w:sz="8" w:space="0" w:color="auto"/>
              <w:bottom w:val="single" w:sz="8" w:space="0" w:color="auto"/>
              <w:right w:val="single" w:sz="8" w:space="0" w:color="auto"/>
            </w:tcBorders>
            <w:shd w:val="clear" w:color="auto" w:fill="FFFFFF" w:themeFill="background1"/>
          </w:tcPr>
          <w:p w14:paraId="1FAD77AC" w14:textId="0D90BAF7" w:rsidR="38E1DD8E" w:rsidRDefault="38E1DD8E">
            <w:r w:rsidRPr="38E1DD8E">
              <w:rPr>
                <w:rFonts w:ascii="Arial" w:eastAsia="Arial" w:hAnsi="Arial" w:cs="Arial"/>
                <w:color w:val="000000" w:themeColor="text1"/>
                <w:sz w:val="24"/>
                <w:szCs w:val="24"/>
              </w:rPr>
              <w:t>Location:</w:t>
            </w:r>
          </w:p>
          <w:p w14:paraId="301724EF" w14:textId="54548DB7" w:rsidR="38E1DD8E" w:rsidRDefault="38E1DD8E">
            <w:r w:rsidRPr="38E1DD8E">
              <w:rPr>
                <w:rFonts w:ascii="Arial" w:eastAsia="Arial" w:hAnsi="Arial" w:cs="Arial"/>
                <w:b/>
                <w:bCs/>
                <w:color w:val="000000" w:themeColor="text1"/>
                <w:sz w:val="24"/>
                <w:szCs w:val="24"/>
              </w:rPr>
              <w:t>Whale Island, Portsmouth</w:t>
            </w:r>
          </w:p>
        </w:tc>
      </w:tr>
      <w:tr w:rsidR="38E1DD8E" w14:paraId="532FF1E5" w14:textId="77777777" w:rsidTr="0CD1D456">
        <w:trPr>
          <w:trHeight w:val="540"/>
        </w:trPr>
        <w:tc>
          <w:tcPr>
            <w:tcW w:w="9359" w:type="dxa"/>
            <w:gridSpan w:val="4"/>
            <w:tcBorders>
              <w:top w:val="single" w:sz="8" w:space="0" w:color="auto"/>
              <w:left w:val="single" w:sz="8" w:space="0" w:color="auto"/>
              <w:bottom w:val="single" w:sz="8" w:space="0" w:color="auto"/>
              <w:right w:val="single" w:sz="8" w:space="0" w:color="auto"/>
            </w:tcBorders>
          </w:tcPr>
          <w:p w14:paraId="4B5E1BC0" w14:textId="6148EEB2" w:rsidR="38E1DD8E" w:rsidRDefault="38E1DD8E" w:rsidP="38E1DD8E">
            <w:pPr>
              <w:spacing w:line="257" w:lineRule="auto"/>
              <w:jc w:val="both"/>
            </w:pPr>
            <w:r w:rsidRPr="38E1DD8E">
              <w:rPr>
                <w:rFonts w:ascii="Arial" w:eastAsia="Arial" w:hAnsi="Arial" w:cs="Arial"/>
                <w:b/>
                <w:bCs/>
                <w:sz w:val="24"/>
                <w:szCs w:val="24"/>
              </w:rPr>
              <w:t xml:space="preserve"> </w:t>
            </w:r>
          </w:p>
          <w:p w14:paraId="425562E0" w14:textId="71C22AC3" w:rsidR="38E1DD8E" w:rsidRDefault="38E1DD8E" w:rsidP="38E1DD8E">
            <w:pPr>
              <w:spacing w:line="257" w:lineRule="auto"/>
              <w:jc w:val="both"/>
            </w:pPr>
            <w:r w:rsidRPr="38E1DD8E">
              <w:rPr>
                <w:rFonts w:ascii="Arial" w:eastAsia="Arial" w:hAnsi="Arial" w:cs="Arial"/>
                <w:b/>
                <w:bCs/>
                <w:sz w:val="24"/>
                <w:szCs w:val="24"/>
              </w:rPr>
              <w:t>About the Royal Navy &amp; Royal Marines Charity</w:t>
            </w:r>
          </w:p>
          <w:p w14:paraId="212A9775" w14:textId="3051E15B" w:rsidR="38E1DD8E" w:rsidRDefault="38E1DD8E" w:rsidP="38E1DD8E">
            <w:pPr>
              <w:spacing w:line="257" w:lineRule="auto"/>
              <w:jc w:val="both"/>
            </w:pPr>
            <w:r w:rsidRPr="38E1DD8E">
              <w:rPr>
                <w:rFonts w:ascii="Arial" w:eastAsia="Arial" w:hAnsi="Arial" w:cs="Arial"/>
              </w:rPr>
              <w:t xml:space="preserve"> </w:t>
            </w:r>
          </w:p>
          <w:p w14:paraId="5804C4DA" w14:textId="77539FF2" w:rsidR="38E1DD8E" w:rsidRDefault="38E1DD8E" w:rsidP="38E1DD8E">
            <w:pPr>
              <w:spacing w:line="257" w:lineRule="auto"/>
              <w:jc w:val="both"/>
            </w:pPr>
            <w:r w:rsidRPr="38E1DD8E">
              <w:rPr>
                <w:rFonts w:ascii="Arial" w:eastAsia="Arial" w:hAnsi="Arial" w:cs="Arial"/>
              </w:rPr>
              <w:t xml:space="preserve">The Royal Navy and Royal Marines Charity is the national charity of the Royal Navy. We </w:t>
            </w:r>
            <w:proofErr w:type="spellStart"/>
            <w:r w:rsidRPr="38E1DD8E">
              <w:rPr>
                <w:rFonts w:ascii="Arial" w:eastAsia="Arial" w:hAnsi="Arial" w:cs="Arial"/>
              </w:rPr>
              <w:t>recognise</w:t>
            </w:r>
            <w:proofErr w:type="spellEnd"/>
            <w:r w:rsidRPr="38E1DD8E">
              <w:rPr>
                <w:rFonts w:ascii="Arial" w:eastAsia="Arial" w:hAnsi="Arial" w:cs="Arial"/>
              </w:rPr>
              <w:t xml:space="preserve"> the demands placed on those who serve and their family members. It is the charity’s belief that while one person joins, the whole family serves.</w:t>
            </w:r>
          </w:p>
          <w:p w14:paraId="268CE807" w14:textId="649EE92F" w:rsidR="38E1DD8E" w:rsidRDefault="38E1DD8E" w:rsidP="38E1DD8E">
            <w:pPr>
              <w:spacing w:line="257" w:lineRule="auto"/>
              <w:jc w:val="both"/>
            </w:pPr>
            <w:r w:rsidRPr="38E1DD8E">
              <w:rPr>
                <w:rFonts w:ascii="Arial" w:eastAsia="Arial" w:hAnsi="Arial" w:cs="Arial"/>
              </w:rPr>
              <w:t xml:space="preserve"> </w:t>
            </w:r>
          </w:p>
          <w:p w14:paraId="42BFD011" w14:textId="4EDEB6D8" w:rsidR="38E1DD8E" w:rsidRDefault="38E1DD8E" w:rsidP="38E1DD8E">
            <w:pPr>
              <w:spacing w:line="257" w:lineRule="auto"/>
              <w:jc w:val="both"/>
            </w:pPr>
            <w:r w:rsidRPr="38E1DD8E">
              <w:rPr>
                <w:rFonts w:ascii="Arial" w:eastAsia="Arial" w:hAnsi="Arial" w:cs="Arial"/>
              </w:rPr>
              <w:t xml:space="preserve">Through grant awards given to ships and units who are deployed, post-service transition, family support and care in old age, the RNRMC is helping to create a world in which the sacrifice that our serving men and women have made, is </w:t>
            </w:r>
            <w:proofErr w:type="spellStart"/>
            <w:r w:rsidRPr="38E1DD8E">
              <w:rPr>
                <w:rFonts w:ascii="Arial" w:eastAsia="Arial" w:hAnsi="Arial" w:cs="Arial"/>
              </w:rPr>
              <w:t>recognised</w:t>
            </w:r>
            <w:proofErr w:type="spellEnd"/>
            <w:r w:rsidRPr="38E1DD8E">
              <w:rPr>
                <w:rFonts w:ascii="Arial" w:eastAsia="Arial" w:hAnsi="Arial" w:cs="Arial"/>
              </w:rPr>
              <w:t xml:space="preserve">, no matter what. We provide a safety net for those who find themselves in immediate need; supporting counselling services, offering mental health provision and giving those who need the most basic of help, a roof over their heads and a hot meal. </w:t>
            </w:r>
          </w:p>
          <w:p w14:paraId="02A3E8A9" w14:textId="179A87C3" w:rsidR="38E1DD8E" w:rsidRDefault="38E1DD8E" w:rsidP="38E1DD8E">
            <w:pPr>
              <w:spacing w:line="257" w:lineRule="auto"/>
              <w:jc w:val="both"/>
            </w:pPr>
            <w:r w:rsidRPr="38E1DD8E">
              <w:rPr>
                <w:rFonts w:ascii="Arial" w:eastAsia="Arial" w:hAnsi="Arial" w:cs="Arial"/>
              </w:rPr>
              <w:t xml:space="preserve"> </w:t>
            </w:r>
          </w:p>
          <w:p w14:paraId="2C48E967" w14:textId="19386338" w:rsidR="38E1DD8E" w:rsidRDefault="38E1DD8E" w:rsidP="38E1DD8E">
            <w:pPr>
              <w:spacing w:line="257" w:lineRule="auto"/>
              <w:jc w:val="both"/>
            </w:pPr>
            <w:r w:rsidRPr="38E1DD8E">
              <w:rPr>
                <w:rFonts w:ascii="Arial" w:eastAsia="Arial" w:hAnsi="Arial" w:cs="Arial"/>
              </w:rPr>
              <w:t>We support all members of the Senior Service, all rates and ranks, full-time and reservist and their families from the day they join and for every day thereafter.</w:t>
            </w:r>
          </w:p>
          <w:p w14:paraId="28A2BE1E" w14:textId="4E55E98C" w:rsidR="38E1DD8E" w:rsidRDefault="38E1DD8E" w:rsidP="38E1DD8E">
            <w:pPr>
              <w:spacing w:line="257" w:lineRule="auto"/>
              <w:jc w:val="both"/>
            </w:pPr>
            <w:r w:rsidRPr="38E1DD8E">
              <w:rPr>
                <w:rFonts w:ascii="Arial" w:eastAsia="Arial" w:hAnsi="Arial" w:cs="Arial"/>
              </w:rPr>
              <w:t xml:space="preserve"> </w:t>
            </w:r>
          </w:p>
          <w:p w14:paraId="5D49A87B" w14:textId="301B9A3D" w:rsidR="38E1DD8E" w:rsidRDefault="38E1DD8E" w:rsidP="38E1DD8E">
            <w:pPr>
              <w:spacing w:line="257" w:lineRule="auto"/>
              <w:jc w:val="both"/>
            </w:pPr>
            <w:r w:rsidRPr="38E1DD8E">
              <w:rPr>
                <w:rFonts w:ascii="Arial" w:eastAsia="Arial" w:hAnsi="Arial" w:cs="Arial"/>
              </w:rPr>
              <w:t xml:space="preserve">To support the charity’s strategic vision, there is an ongoing need to grow our digital presence among new and existing supporters by developing and curating compelling content via our social media channels and website. </w:t>
            </w:r>
          </w:p>
          <w:p w14:paraId="76DD2708" w14:textId="0AA70E18" w:rsidR="38E1DD8E" w:rsidRDefault="38E1DD8E" w:rsidP="38E1DD8E">
            <w:pPr>
              <w:spacing w:line="257" w:lineRule="auto"/>
              <w:jc w:val="both"/>
            </w:pPr>
            <w:r w:rsidRPr="38E1DD8E">
              <w:rPr>
                <w:rFonts w:ascii="Calibri" w:eastAsia="Calibri" w:hAnsi="Calibri" w:cs="Calibri"/>
                <w:sz w:val="24"/>
                <w:szCs w:val="24"/>
              </w:rPr>
              <w:t xml:space="preserve"> </w:t>
            </w:r>
          </w:p>
        </w:tc>
      </w:tr>
      <w:tr w:rsidR="38E1DD8E" w14:paraId="3B5F3D7C" w14:textId="77777777" w:rsidTr="0CD1D456">
        <w:trPr>
          <w:trHeight w:val="540"/>
        </w:trPr>
        <w:tc>
          <w:tcPr>
            <w:tcW w:w="9359" w:type="dxa"/>
            <w:gridSpan w:val="4"/>
            <w:tcBorders>
              <w:top w:val="single" w:sz="8" w:space="0" w:color="auto"/>
              <w:left w:val="single" w:sz="8" w:space="0" w:color="auto"/>
              <w:bottom w:val="single" w:sz="8" w:space="0" w:color="auto"/>
              <w:right w:val="single" w:sz="8" w:space="0" w:color="auto"/>
            </w:tcBorders>
          </w:tcPr>
          <w:p w14:paraId="04014410" w14:textId="3C58757A" w:rsidR="38E1DD8E" w:rsidRDefault="38E1DD8E" w:rsidP="258F8E14">
            <w:pPr>
              <w:pStyle w:val="Heading1"/>
              <w:rPr>
                <w:rFonts w:ascii="Arial" w:eastAsia="Arial" w:hAnsi="Arial" w:cs="Arial"/>
                <w:b/>
                <w:bCs/>
                <w:color w:val="auto"/>
                <w:sz w:val="24"/>
                <w:szCs w:val="24"/>
              </w:rPr>
            </w:pPr>
            <w:r w:rsidRPr="258F8E14">
              <w:rPr>
                <w:rFonts w:ascii="Arial" w:eastAsia="Arial" w:hAnsi="Arial" w:cs="Arial"/>
                <w:b/>
                <w:bCs/>
                <w:color w:val="auto"/>
                <w:sz w:val="24"/>
                <w:szCs w:val="24"/>
              </w:rPr>
              <w:lastRenderedPageBreak/>
              <w:t xml:space="preserve">Role </w:t>
            </w:r>
          </w:p>
          <w:p w14:paraId="073D2567" w14:textId="440E4DC9" w:rsidR="38E1DD8E" w:rsidRDefault="38E1DD8E" w:rsidP="4876EAD1">
            <w:pPr>
              <w:spacing w:after="0" w:line="257" w:lineRule="auto"/>
              <w:jc w:val="both"/>
              <w:rPr>
                <w:rFonts w:ascii="Arial" w:eastAsia="Arial" w:hAnsi="Arial" w:cs="Arial"/>
                <w:color w:val="000000" w:themeColor="text1"/>
              </w:rPr>
            </w:pPr>
            <w:r w:rsidRPr="258F8E14">
              <w:rPr>
                <w:rFonts w:ascii="Arial" w:eastAsia="Arial" w:hAnsi="Arial" w:cs="Arial"/>
                <w:color w:val="000000" w:themeColor="text1"/>
              </w:rPr>
              <w:t xml:space="preserve">The </w:t>
            </w:r>
            <w:r w:rsidR="60DA6D61" w:rsidRPr="258F8E14">
              <w:rPr>
                <w:rFonts w:ascii="Arial" w:eastAsia="Arial" w:hAnsi="Arial" w:cs="Arial"/>
                <w:color w:val="000000" w:themeColor="text1"/>
              </w:rPr>
              <w:t>Brand and Communications Assistant</w:t>
            </w:r>
            <w:r w:rsidRPr="258F8E14">
              <w:rPr>
                <w:rFonts w:ascii="Arial" w:eastAsia="Arial" w:hAnsi="Arial" w:cs="Arial"/>
                <w:color w:val="000000" w:themeColor="text1"/>
              </w:rPr>
              <w:t xml:space="preserve"> </w:t>
            </w:r>
            <w:r w:rsidR="4643E128" w:rsidRPr="258F8E14">
              <w:rPr>
                <w:rFonts w:ascii="Arial" w:eastAsia="Arial" w:hAnsi="Arial" w:cs="Arial"/>
                <w:color w:val="000000" w:themeColor="text1"/>
              </w:rPr>
              <w:t>will be</w:t>
            </w:r>
            <w:r w:rsidRPr="258F8E14">
              <w:rPr>
                <w:rFonts w:ascii="Arial" w:eastAsia="Arial" w:hAnsi="Arial" w:cs="Arial"/>
                <w:color w:val="000000" w:themeColor="text1"/>
              </w:rPr>
              <w:t xml:space="preserve"> a vital member of the Communications Team and will </w:t>
            </w:r>
            <w:r w:rsidR="0AB1F7C9" w:rsidRPr="258F8E14">
              <w:rPr>
                <w:rFonts w:ascii="Arial" w:eastAsia="Arial" w:hAnsi="Arial" w:cs="Arial"/>
                <w:color w:val="000000" w:themeColor="text1"/>
              </w:rPr>
              <w:t>play a leading role in</w:t>
            </w:r>
            <w:r w:rsidRPr="258F8E14">
              <w:rPr>
                <w:rFonts w:ascii="Arial" w:eastAsia="Arial" w:hAnsi="Arial" w:cs="Arial"/>
                <w:color w:val="000000" w:themeColor="text1"/>
              </w:rPr>
              <w:t xml:space="preserve"> </w:t>
            </w:r>
            <w:r w:rsidR="2E24C5E9" w:rsidRPr="258F8E14">
              <w:rPr>
                <w:rFonts w:ascii="Arial" w:eastAsia="Arial" w:hAnsi="Arial" w:cs="Arial"/>
                <w:color w:val="000000" w:themeColor="text1"/>
              </w:rPr>
              <w:t xml:space="preserve">implementing the RNRMC’s </w:t>
            </w:r>
            <w:r w:rsidR="32175940" w:rsidRPr="258F8E14">
              <w:rPr>
                <w:rFonts w:ascii="Arial" w:eastAsia="Arial" w:hAnsi="Arial" w:cs="Arial"/>
                <w:color w:val="000000" w:themeColor="text1"/>
              </w:rPr>
              <w:t>visual identity across all</w:t>
            </w:r>
            <w:r w:rsidR="577000BB" w:rsidRPr="258F8E14">
              <w:rPr>
                <w:rFonts w:ascii="Arial" w:eastAsia="Arial" w:hAnsi="Arial" w:cs="Arial"/>
                <w:color w:val="000000" w:themeColor="text1"/>
              </w:rPr>
              <w:t xml:space="preserve"> relevant</w:t>
            </w:r>
            <w:r w:rsidR="32175940" w:rsidRPr="258F8E14">
              <w:rPr>
                <w:rFonts w:ascii="Arial" w:eastAsia="Arial" w:hAnsi="Arial" w:cs="Arial"/>
                <w:color w:val="000000" w:themeColor="text1"/>
              </w:rPr>
              <w:t xml:space="preserve"> digital and physical collateral</w:t>
            </w:r>
            <w:r w:rsidRPr="258F8E14">
              <w:rPr>
                <w:rFonts w:ascii="Arial" w:eastAsia="Arial" w:hAnsi="Arial" w:cs="Arial"/>
              </w:rPr>
              <w:t>.</w:t>
            </w:r>
            <w:r w:rsidRPr="258F8E14">
              <w:rPr>
                <w:rFonts w:ascii="Arial" w:eastAsia="Arial" w:hAnsi="Arial" w:cs="Arial"/>
                <w:color w:val="000000" w:themeColor="text1"/>
              </w:rPr>
              <w:t xml:space="preserve"> </w:t>
            </w:r>
            <w:r w:rsidR="683A7932" w:rsidRPr="258F8E14">
              <w:rPr>
                <w:rFonts w:ascii="Arial" w:eastAsia="Arial" w:hAnsi="Arial" w:cs="Arial"/>
                <w:color w:val="000000" w:themeColor="text1"/>
              </w:rPr>
              <w:t>This will include</w:t>
            </w:r>
            <w:r w:rsidR="7E22D7CF" w:rsidRPr="258F8E14">
              <w:rPr>
                <w:rFonts w:ascii="Arial" w:eastAsia="Arial" w:hAnsi="Arial" w:cs="Arial"/>
                <w:color w:val="000000" w:themeColor="text1"/>
              </w:rPr>
              <w:t xml:space="preserve"> producing</w:t>
            </w:r>
            <w:r w:rsidR="597D0580" w:rsidRPr="258F8E14">
              <w:rPr>
                <w:rFonts w:ascii="Arial" w:eastAsia="Arial" w:hAnsi="Arial" w:cs="Arial"/>
                <w:color w:val="000000" w:themeColor="text1"/>
              </w:rPr>
              <w:t>/updating</w:t>
            </w:r>
            <w:r w:rsidR="683A7932" w:rsidRPr="258F8E14">
              <w:rPr>
                <w:rFonts w:ascii="Arial" w:eastAsia="Arial" w:hAnsi="Arial" w:cs="Arial"/>
                <w:color w:val="000000" w:themeColor="text1"/>
              </w:rPr>
              <w:t xml:space="preserve"> fundraising and marketing materials</w:t>
            </w:r>
            <w:r w:rsidR="4876322F" w:rsidRPr="258F8E14">
              <w:rPr>
                <w:rFonts w:ascii="Arial" w:eastAsia="Arial" w:hAnsi="Arial" w:cs="Arial"/>
                <w:color w:val="000000" w:themeColor="text1"/>
              </w:rPr>
              <w:t xml:space="preserve"> and working with the Grants </w:t>
            </w:r>
            <w:r w:rsidR="003D45ED" w:rsidRPr="258F8E14">
              <w:rPr>
                <w:rFonts w:ascii="Arial" w:eastAsia="Arial" w:hAnsi="Arial" w:cs="Arial"/>
                <w:color w:val="000000" w:themeColor="text1"/>
              </w:rPr>
              <w:t xml:space="preserve">and Brand </w:t>
            </w:r>
            <w:r w:rsidR="4876322F" w:rsidRPr="258F8E14">
              <w:rPr>
                <w:rFonts w:ascii="Arial" w:eastAsia="Arial" w:hAnsi="Arial" w:cs="Arial"/>
                <w:color w:val="000000" w:themeColor="text1"/>
              </w:rPr>
              <w:t xml:space="preserve">Communications </w:t>
            </w:r>
            <w:r w:rsidR="54589799" w:rsidRPr="258F8E14">
              <w:rPr>
                <w:rFonts w:ascii="Arial" w:eastAsia="Arial" w:hAnsi="Arial" w:cs="Arial"/>
                <w:color w:val="000000" w:themeColor="text1"/>
              </w:rPr>
              <w:t>Manager</w:t>
            </w:r>
            <w:r w:rsidR="2321CA1B" w:rsidRPr="258F8E14">
              <w:rPr>
                <w:rFonts w:ascii="Arial" w:eastAsia="Arial" w:hAnsi="Arial" w:cs="Arial"/>
                <w:color w:val="000000" w:themeColor="text1"/>
              </w:rPr>
              <w:t>, key stakeholders and suppliers</w:t>
            </w:r>
            <w:r w:rsidR="4876322F" w:rsidRPr="258F8E14">
              <w:rPr>
                <w:rFonts w:ascii="Arial" w:eastAsia="Arial" w:hAnsi="Arial" w:cs="Arial"/>
                <w:color w:val="000000" w:themeColor="text1"/>
              </w:rPr>
              <w:t xml:space="preserve"> </w:t>
            </w:r>
            <w:r w:rsidR="1CB5F7E5" w:rsidRPr="258F8E14">
              <w:rPr>
                <w:rFonts w:ascii="Arial" w:eastAsia="Arial" w:hAnsi="Arial" w:cs="Arial"/>
                <w:color w:val="000000" w:themeColor="text1"/>
              </w:rPr>
              <w:t xml:space="preserve">to ensure that RNRMC funded </w:t>
            </w:r>
            <w:r w:rsidR="557FD4A0" w:rsidRPr="258F8E14">
              <w:rPr>
                <w:rFonts w:ascii="Arial" w:eastAsia="Arial" w:hAnsi="Arial" w:cs="Arial"/>
                <w:color w:val="000000" w:themeColor="text1"/>
              </w:rPr>
              <w:t>projects are branded appropriately.</w:t>
            </w:r>
            <w:r w:rsidR="683A7932" w:rsidRPr="258F8E14">
              <w:rPr>
                <w:rFonts w:ascii="Arial" w:eastAsia="Arial" w:hAnsi="Arial" w:cs="Arial"/>
                <w:color w:val="000000" w:themeColor="text1"/>
              </w:rPr>
              <w:t xml:space="preserve"> </w:t>
            </w:r>
          </w:p>
          <w:p w14:paraId="3FE55942" w14:textId="6943FB82" w:rsidR="38E1DD8E" w:rsidRDefault="38E1DD8E" w:rsidP="648F655F">
            <w:pPr>
              <w:spacing w:after="0" w:line="257" w:lineRule="auto"/>
              <w:jc w:val="both"/>
              <w:rPr>
                <w:rFonts w:ascii="Arial" w:eastAsia="Arial" w:hAnsi="Arial" w:cs="Arial"/>
                <w:color w:val="000000" w:themeColor="text1"/>
              </w:rPr>
            </w:pPr>
            <w:r w:rsidRPr="0CD1D456">
              <w:rPr>
                <w:rFonts w:ascii="Arial" w:eastAsia="Arial" w:hAnsi="Arial" w:cs="Arial"/>
                <w:color w:val="000000" w:themeColor="text1"/>
              </w:rPr>
              <w:t xml:space="preserve">The </w:t>
            </w:r>
            <w:r w:rsidR="1C5323EE" w:rsidRPr="0CD1D456">
              <w:rPr>
                <w:rFonts w:ascii="Arial" w:eastAsia="Arial" w:hAnsi="Arial" w:cs="Arial"/>
                <w:color w:val="000000" w:themeColor="text1"/>
              </w:rPr>
              <w:t>Brand and Communications Assistant</w:t>
            </w:r>
            <w:r w:rsidRPr="0CD1D456">
              <w:rPr>
                <w:rFonts w:ascii="Arial" w:eastAsia="Arial" w:hAnsi="Arial" w:cs="Arial"/>
                <w:color w:val="000000" w:themeColor="text1"/>
              </w:rPr>
              <w:t xml:space="preserve"> will also play a key role in </w:t>
            </w:r>
            <w:r w:rsidR="16A4647F" w:rsidRPr="0CD1D456">
              <w:rPr>
                <w:rFonts w:ascii="Arial" w:eastAsia="Arial" w:hAnsi="Arial" w:cs="Arial"/>
                <w:color w:val="000000" w:themeColor="text1"/>
              </w:rPr>
              <w:t>upholding the visual</w:t>
            </w:r>
            <w:r w:rsidR="2AD16328" w:rsidRPr="0CD1D456">
              <w:rPr>
                <w:rFonts w:ascii="Arial" w:eastAsia="Arial" w:hAnsi="Arial" w:cs="Arial"/>
                <w:color w:val="000000" w:themeColor="text1"/>
              </w:rPr>
              <w:t xml:space="preserve"> identity of the RNRMC internally</w:t>
            </w:r>
            <w:r w:rsidR="5B0490DB" w:rsidRPr="0CD1D456">
              <w:rPr>
                <w:rFonts w:ascii="Arial" w:eastAsia="Arial" w:hAnsi="Arial" w:cs="Arial"/>
                <w:color w:val="000000" w:themeColor="text1"/>
              </w:rPr>
              <w:t xml:space="preserve"> by</w:t>
            </w:r>
            <w:r w:rsidR="33F3A83C" w:rsidRPr="0CD1D456">
              <w:rPr>
                <w:rFonts w:ascii="Arial" w:eastAsia="Arial" w:hAnsi="Arial" w:cs="Arial"/>
                <w:color w:val="000000" w:themeColor="text1"/>
              </w:rPr>
              <w:t xml:space="preserve"> </w:t>
            </w:r>
            <w:proofErr w:type="spellStart"/>
            <w:r w:rsidR="33F3A83C" w:rsidRPr="0CD1D456">
              <w:rPr>
                <w:rFonts w:ascii="Arial" w:eastAsia="Arial" w:hAnsi="Arial" w:cs="Arial"/>
                <w:color w:val="000000" w:themeColor="text1"/>
              </w:rPr>
              <w:t>organising</w:t>
            </w:r>
            <w:proofErr w:type="spellEnd"/>
            <w:r w:rsidR="33F3A83C" w:rsidRPr="0CD1D456">
              <w:rPr>
                <w:rFonts w:ascii="Arial" w:eastAsia="Arial" w:hAnsi="Arial" w:cs="Arial"/>
                <w:color w:val="000000" w:themeColor="text1"/>
              </w:rPr>
              <w:t xml:space="preserve"> and maintaining a suite of visual assets</w:t>
            </w:r>
            <w:r w:rsidR="5B0490DB" w:rsidRPr="0CD1D456">
              <w:rPr>
                <w:rFonts w:ascii="Arial" w:eastAsia="Arial" w:hAnsi="Arial" w:cs="Arial"/>
                <w:color w:val="000000" w:themeColor="text1"/>
              </w:rPr>
              <w:t xml:space="preserve"> </w:t>
            </w:r>
            <w:r w:rsidR="2DA30313" w:rsidRPr="0CD1D456">
              <w:rPr>
                <w:rFonts w:ascii="Arial" w:eastAsia="Arial" w:hAnsi="Arial" w:cs="Arial"/>
                <w:color w:val="000000" w:themeColor="text1"/>
              </w:rPr>
              <w:t xml:space="preserve">and </w:t>
            </w:r>
            <w:r w:rsidR="2AD16328" w:rsidRPr="0CD1D456">
              <w:rPr>
                <w:rFonts w:ascii="Arial" w:eastAsia="Arial" w:hAnsi="Arial" w:cs="Arial"/>
                <w:color w:val="000000" w:themeColor="text1"/>
              </w:rPr>
              <w:t xml:space="preserve">supporting staff </w:t>
            </w:r>
            <w:r w:rsidR="6DF3DFB2" w:rsidRPr="0CD1D456">
              <w:rPr>
                <w:rFonts w:ascii="Arial" w:eastAsia="Arial" w:hAnsi="Arial" w:cs="Arial"/>
                <w:color w:val="000000" w:themeColor="text1"/>
              </w:rPr>
              <w:t>with presentation and report design.</w:t>
            </w:r>
            <w:r w:rsidR="4059AE4C" w:rsidRPr="0CD1D456">
              <w:rPr>
                <w:rFonts w:ascii="Arial" w:eastAsia="Arial" w:hAnsi="Arial" w:cs="Arial"/>
                <w:color w:val="000000" w:themeColor="text1"/>
              </w:rPr>
              <w:t xml:space="preserve"> </w:t>
            </w:r>
            <w:r w:rsidR="7BA8C947" w:rsidRPr="0CD1D456">
              <w:rPr>
                <w:rFonts w:ascii="Arial" w:eastAsia="Arial" w:hAnsi="Arial" w:cs="Arial"/>
                <w:color w:val="000000" w:themeColor="text1"/>
              </w:rPr>
              <w:t xml:space="preserve">There will also be a requirement to assist with internal </w:t>
            </w:r>
            <w:r w:rsidR="1B5CDE08" w:rsidRPr="0CD1D456">
              <w:rPr>
                <w:rFonts w:ascii="Arial" w:eastAsia="Arial" w:hAnsi="Arial" w:cs="Arial"/>
                <w:color w:val="000000" w:themeColor="text1"/>
              </w:rPr>
              <w:t>communication</w:t>
            </w:r>
            <w:r w:rsidR="7BA8C947" w:rsidRPr="0CD1D456">
              <w:rPr>
                <w:rFonts w:ascii="Arial" w:eastAsia="Arial" w:hAnsi="Arial" w:cs="Arial"/>
                <w:color w:val="000000" w:themeColor="text1"/>
              </w:rPr>
              <w:t xml:space="preserve"> delivery.</w:t>
            </w:r>
          </w:p>
          <w:p w14:paraId="668CBD53" w14:textId="17720C9C" w:rsidR="50A947C1" w:rsidRDefault="50A947C1" w:rsidP="648F655F">
            <w:pPr>
              <w:spacing w:after="0" w:line="257" w:lineRule="auto"/>
              <w:jc w:val="both"/>
              <w:rPr>
                <w:rFonts w:ascii="Arial" w:eastAsia="Arial" w:hAnsi="Arial" w:cs="Arial"/>
                <w:color w:val="000000" w:themeColor="text1"/>
              </w:rPr>
            </w:pPr>
            <w:r w:rsidRPr="648F655F">
              <w:rPr>
                <w:rFonts w:ascii="Arial" w:eastAsia="Arial" w:hAnsi="Arial" w:cs="Arial"/>
                <w:color w:val="000000" w:themeColor="text1"/>
              </w:rPr>
              <w:t xml:space="preserve">Strong </w:t>
            </w:r>
            <w:proofErr w:type="spellStart"/>
            <w:r w:rsidRPr="648F655F">
              <w:rPr>
                <w:rFonts w:ascii="Arial" w:eastAsia="Arial" w:hAnsi="Arial" w:cs="Arial"/>
                <w:color w:val="000000" w:themeColor="text1"/>
              </w:rPr>
              <w:t>organisation</w:t>
            </w:r>
            <w:proofErr w:type="spellEnd"/>
            <w:r w:rsidR="774069C8" w:rsidRPr="648F655F">
              <w:rPr>
                <w:rFonts w:ascii="Arial" w:eastAsia="Arial" w:hAnsi="Arial" w:cs="Arial"/>
                <w:color w:val="000000" w:themeColor="text1"/>
              </w:rPr>
              <w:t xml:space="preserve"> and record keeping</w:t>
            </w:r>
            <w:r w:rsidRPr="648F655F">
              <w:rPr>
                <w:rFonts w:ascii="Arial" w:eastAsia="Arial" w:hAnsi="Arial" w:cs="Arial"/>
                <w:color w:val="000000" w:themeColor="text1"/>
              </w:rPr>
              <w:t xml:space="preserve"> skills will be essential, as the role will require multiple projects to be </w:t>
            </w:r>
            <w:r w:rsidR="306A8304" w:rsidRPr="648F655F">
              <w:rPr>
                <w:rFonts w:ascii="Arial" w:eastAsia="Arial" w:hAnsi="Arial" w:cs="Arial"/>
                <w:color w:val="000000" w:themeColor="text1"/>
              </w:rPr>
              <w:t>balanced simultaneously.</w:t>
            </w:r>
            <w:r w:rsidR="3DF01E46" w:rsidRPr="648F655F">
              <w:rPr>
                <w:rFonts w:ascii="Arial" w:eastAsia="Arial" w:hAnsi="Arial" w:cs="Arial"/>
                <w:color w:val="000000" w:themeColor="text1"/>
              </w:rPr>
              <w:t xml:space="preserve"> </w:t>
            </w:r>
          </w:p>
          <w:p w14:paraId="0A77CE80" w14:textId="4F606144" w:rsidR="31050E39" w:rsidRDefault="31050E39" w:rsidP="4876EAD1">
            <w:pPr>
              <w:spacing w:after="0" w:line="257" w:lineRule="auto"/>
              <w:jc w:val="both"/>
              <w:rPr>
                <w:rFonts w:ascii="Arial" w:eastAsia="Arial" w:hAnsi="Arial" w:cs="Arial"/>
                <w:color w:val="000000" w:themeColor="text1"/>
              </w:rPr>
            </w:pPr>
            <w:r w:rsidRPr="4876EAD1">
              <w:rPr>
                <w:rFonts w:ascii="Arial" w:eastAsia="Arial" w:hAnsi="Arial" w:cs="Arial"/>
                <w:color w:val="000000" w:themeColor="text1"/>
              </w:rPr>
              <w:t>The post holder will need to be familiar with Adobe Illustrator and Photoshop and</w:t>
            </w:r>
            <w:r w:rsidR="3A13A120" w:rsidRPr="4876EAD1">
              <w:rPr>
                <w:rFonts w:ascii="Arial" w:eastAsia="Arial" w:hAnsi="Arial" w:cs="Arial"/>
                <w:color w:val="000000" w:themeColor="text1"/>
              </w:rPr>
              <w:t xml:space="preserve"> graphic design skills are desirable.</w:t>
            </w:r>
          </w:p>
          <w:p w14:paraId="7AD6D13B" w14:textId="1171CB7D" w:rsidR="38E1DD8E" w:rsidRDefault="38E1DD8E" w:rsidP="38E1DD8E">
            <w:pPr>
              <w:spacing w:line="257" w:lineRule="auto"/>
              <w:jc w:val="both"/>
            </w:pPr>
            <w:r w:rsidRPr="38E1DD8E">
              <w:rPr>
                <w:rFonts w:ascii="Arial" w:eastAsia="Arial" w:hAnsi="Arial" w:cs="Arial"/>
                <w:color w:val="000000" w:themeColor="text1"/>
              </w:rPr>
              <w:t>As part of a small team the post holder will also assist in the delivery of other Media and Communications activities as required.</w:t>
            </w:r>
          </w:p>
        </w:tc>
      </w:tr>
    </w:tbl>
    <w:p w14:paraId="2FC4ED26" w14:textId="66E7A2C3" w:rsidR="00224EC5" w:rsidRDefault="000F3761">
      <w:r>
        <w:br/>
      </w:r>
    </w:p>
    <w:p w14:paraId="280243F0" w14:textId="09A85CD3" w:rsidR="00224EC5" w:rsidRDefault="0179C699">
      <w:r w:rsidRPr="38E1DD8E">
        <w:rPr>
          <w:rFonts w:ascii="Arial" w:eastAsia="Arial" w:hAnsi="Arial" w:cs="Arial"/>
        </w:rPr>
        <w:t xml:space="preserve"> </w:t>
      </w:r>
    </w:p>
    <w:tbl>
      <w:tblPr>
        <w:tblW w:w="0" w:type="auto"/>
        <w:tblLayout w:type="fixed"/>
        <w:tblLook w:val="06A0" w:firstRow="1" w:lastRow="0" w:firstColumn="1" w:lastColumn="0" w:noHBand="1" w:noVBand="1"/>
      </w:tblPr>
      <w:tblGrid>
        <w:gridCol w:w="9360"/>
      </w:tblGrid>
      <w:tr w:rsidR="38E1DD8E" w14:paraId="4E281949" w14:textId="77777777" w:rsidTr="0CD1D456">
        <w:trPr>
          <w:trHeight w:val="1830"/>
        </w:trPr>
        <w:tc>
          <w:tcPr>
            <w:tcW w:w="9360" w:type="dxa"/>
            <w:tcBorders>
              <w:top w:val="single" w:sz="8" w:space="0" w:color="auto"/>
              <w:left w:val="single" w:sz="8" w:space="0" w:color="auto"/>
              <w:bottom w:val="single" w:sz="8" w:space="0" w:color="auto"/>
              <w:right w:val="single" w:sz="8" w:space="0" w:color="auto"/>
            </w:tcBorders>
          </w:tcPr>
          <w:p w14:paraId="239B5375" w14:textId="2E35F602" w:rsidR="38E1DD8E" w:rsidRDefault="38E1DD8E" w:rsidP="38E1DD8E">
            <w:pPr>
              <w:ind w:left="249" w:hanging="249"/>
            </w:pPr>
            <w:r w:rsidRPr="38E1DD8E">
              <w:rPr>
                <w:rFonts w:ascii="Arial" w:eastAsia="Arial" w:hAnsi="Arial" w:cs="Arial"/>
                <w:b/>
                <w:bCs/>
                <w:sz w:val="24"/>
                <w:szCs w:val="24"/>
              </w:rPr>
              <w:t xml:space="preserve"> </w:t>
            </w:r>
          </w:p>
          <w:p w14:paraId="30097D9A" w14:textId="7E575353" w:rsidR="38E1DD8E" w:rsidRDefault="38E1DD8E" w:rsidP="38E1DD8E">
            <w:pPr>
              <w:ind w:left="249" w:hanging="249"/>
            </w:pPr>
            <w:r w:rsidRPr="38E1DD8E">
              <w:rPr>
                <w:rFonts w:ascii="Arial" w:eastAsia="Arial" w:hAnsi="Arial" w:cs="Arial"/>
                <w:b/>
                <w:bCs/>
                <w:sz w:val="24"/>
                <w:szCs w:val="24"/>
              </w:rPr>
              <w:t>Key Responsibilities</w:t>
            </w:r>
            <w:r w:rsidRPr="38E1DD8E">
              <w:rPr>
                <w:rFonts w:ascii="Arial" w:eastAsia="Arial" w:hAnsi="Arial" w:cs="Arial"/>
                <w:sz w:val="24"/>
                <w:szCs w:val="24"/>
              </w:rPr>
              <w:t xml:space="preserve"> </w:t>
            </w:r>
          </w:p>
          <w:p w14:paraId="118E35A8" w14:textId="4DBF10C5" w:rsidR="38E1DD8E" w:rsidRDefault="38E1DD8E" w:rsidP="38E1DD8E">
            <w:pPr>
              <w:ind w:left="249" w:hanging="249"/>
            </w:pPr>
            <w:r w:rsidRPr="258F8E14">
              <w:rPr>
                <w:rFonts w:ascii="Arial" w:eastAsia="Arial" w:hAnsi="Arial" w:cs="Arial"/>
                <w:sz w:val="24"/>
                <w:szCs w:val="24"/>
              </w:rPr>
              <w:t xml:space="preserve"> </w:t>
            </w:r>
          </w:p>
          <w:p w14:paraId="19A63F99" w14:textId="4A266A59" w:rsidR="5591C5A9" w:rsidRDefault="7C8367F1" w:rsidP="0CD1D456">
            <w:pPr>
              <w:pStyle w:val="ListParagraph"/>
              <w:numPr>
                <w:ilvl w:val="0"/>
                <w:numId w:val="3"/>
              </w:numPr>
              <w:spacing w:after="0"/>
              <w:rPr>
                <w:rFonts w:eastAsiaTheme="minorEastAsia"/>
              </w:rPr>
            </w:pPr>
            <w:r w:rsidRPr="0CD1D456">
              <w:rPr>
                <w:rFonts w:ascii="Arial" w:eastAsia="Arial" w:hAnsi="Arial" w:cs="Arial"/>
              </w:rPr>
              <w:t>Work with the Gran</w:t>
            </w:r>
            <w:r w:rsidR="47A3CEE6" w:rsidRPr="0CD1D456">
              <w:rPr>
                <w:rFonts w:ascii="Arial" w:eastAsia="Arial" w:hAnsi="Arial" w:cs="Arial"/>
              </w:rPr>
              <w:t>ts</w:t>
            </w:r>
            <w:r w:rsidRPr="0CD1D456">
              <w:rPr>
                <w:rFonts w:ascii="Arial" w:eastAsia="Arial" w:hAnsi="Arial" w:cs="Arial"/>
              </w:rPr>
              <w:t xml:space="preserve"> and Brand Communications Manager to deliver appropriate RNRMC branding for grants </w:t>
            </w:r>
            <w:r w:rsidR="0D1DD846" w:rsidRPr="0CD1D456">
              <w:rPr>
                <w:rFonts w:ascii="Arial" w:eastAsia="Arial" w:hAnsi="Arial" w:cs="Arial"/>
              </w:rPr>
              <w:t>projects.</w:t>
            </w:r>
          </w:p>
          <w:p w14:paraId="38DE1AD5" w14:textId="14E3D6B0" w:rsidR="07EDB035" w:rsidRDefault="0D1DD846" w:rsidP="258F8E14">
            <w:pPr>
              <w:pStyle w:val="ListParagraph"/>
              <w:numPr>
                <w:ilvl w:val="0"/>
                <w:numId w:val="3"/>
              </w:numPr>
              <w:spacing w:after="0"/>
            </w:pPr>
            <w:r w:rsidRPr="0CD1D456">
              <w:rPr>
                <w:rFonts w:ascii="Arial" w:eastAsia="Arial" w:hAnsi="Arial" w:cs="Arial"/>
              </w:rPr>
              <w:t xml:space="preserve">Be responsible for </w:t>
            </w:r>
            <w:r w:rsidR="18A2FBE3" w:rsidRPr="0CD1D456">
              <w:rPr>
                <w:rFonts w:ascii="Arial" w:eastAsia="Arial" w:hAnsi="Arial" w:cs="Arial"/>
              </w:rPr>
              <w:t>overseeing</w:t>
            </w:r>
            <w:r w:rsidR="342A9CEE" w:rsidRPr="0CD1D456">
              <w:rPr>
                <w:rFonts w:ascii="Arial" w:eastAsia="Arial" w:hAnsi="Arial" w:cs="Arial"/>
              </w:rPr>
              <w:t xml:space="preserve"> branding processes</w:t>
            </w:r>
            <w:r w:rsidR="31158196" w:rsidRPr="0CD1D456">
              <w:rPr>
                <w:rFonts w:ascii="Arial" w:eastAsia="Arial" w:hAnsi="Arial" w:cs="Arial"/>
              </w:rPr>
              <w:t>,</w:t>
            </w:r>
            <w:r w:rsidR="00967E39" w:rsidRPr="0CD1D456">
              <w:rPr>
                <w:rFonts w:ascii="Arial" w:eastAsia="Arial" w:hAnsi="Arial" w:cs="Arial"/>
              </w:rPr>
              <w:t xml:space="preserve"> such as </w:t>
            </w:r>
            <w:r w:rsidR="0F09FD96" w:rsidRPr="0CD1D456">
              <w:rPr>
                <w:rFonts w:ascii="Arial" w:eastAsia="Arial" w:hAnsi="Arial" w:cs="Arial"/>
              </w:rPr>
              <w:t>liaison</w:t>
            </w:r>
            <w:r w:rsidR="00967E39" w:rsidRPr="0CD1D456">
              <w:rPr>
                <w:rFonts w:ascii="Arial" w:eastAsia="Arial" w:hAnsi="Arial" w:cs="Arial"/>
              </w:rPr>
              <w:t xml:space="preserve"> with grant </w:t>
            </w:r>
            <w:r w:rsidR="2744E7D4" w:rsidRPr="0CD1D456">
              <w:rPr>
                <w:rFonts w:ascii="Arial" w:eastAsia="Arial" w:hAnsi="Arial" w:cs="Arial"/>
              </w:rPr>
              <w:t>recipients</w:t>
            </w:r>
            <w:r w:rsidR="08F93C20" w:rsidRPr="0CD1D456">
              <w:rPr>
                <w:rFonts w:ascii="Arial" w:eastAsia="Arial" w:hAnsi="Arial" w:cs="Arial"/>
              </w:rPr>
              <w:t xml:space="preserve"> and</w:t>
            </w:r>
            <w:r w:rsidR="3FD358A2" w:rsidRPr="0CD1D456">
              <w:rPr>
                <w:rFonts w:ascii="Arial" w:eastAsia="Arial" w:hAnsi="Arial" w:cs="Arial"/>
              </w:rPr>
              <w:t xml:space="preserve"> material suppliers.</w:t>
            </w:r>
          </w:p>
          <w:p w14:paraId="53B38593" w14:textId="162B3EBD" w:rsidR="79381F38" w:rsidRDefault="18E1580D" w:rsidP="258F8E14">
            <w:pPr>
              <w:pStyle w:val="ListParagraph"/>
              <w:numPr>
                <w:ilvl w:val="0"/>
                <w:numId w:val="3"/>
              </w:numPr>
              <w:spacing w:after="0"/>
            </w:pPr>
            <w:r w:rsidRPr="0CD1D456">
              <w:rPr>
                <w:rFonts w:ascii="Arial" w:eastAsia="Arial" w:hAnsi="Arial" w:cs="Arial"/>
              </w:rPr>
              <w:t>Create communications collateral and promotional materials.</w:t>
            </w:r>
          </w:p>
          <w:p w14:paraId="2EF4B8DD" w14:textId="7D213634" w:rsidR="79381F38" w:rsidRDefault="18E1580D" w:rsidP="258F8E14">
            <w:pPr>
              <w:pStyle w:val="ListParagraph"/>
              <w:numPr>
                <w:ilvl w:val="0"/>
                <w:numId w:val="3"/>
              </w:numPr>
              <w:spacing w:after="0"/>
            </w:pPr>
            <w:r w:rsidRPr="0CD1D456">
              <w:rPr>
                <w:rFonts w:ascii="Arial" w:eastAsia="Arial" w:hAnsi="Arial" w:cs="Arial"/>
              </w:rPr>
              <w:t xml:space="preserve">Provide in-house design support to </w:t>
            </w:r>
            <w:r w:rsidR="3CE38B23" w:rsidRPr="0CD1D456">
              <w:rPr>
                <w:rFonts w:ascii="Arial" w:eastAsia="Arial" w:hAnsi="Arial" w:cs="Arial"/>
              </w:rPr>
              <w:t>all staff.</w:t>
            </w:r>
          </w:p>
          <w:p w14:paraId="3AA43AE0" w14:textId="4A5E8338" w:rsidR="465F32E9" w:rsidRDefault="2438A0A4" w:rsidP="258F8E14">
            <w:pPr>
              <w:pStyle w:val="ListParagraph"/>
              <w:numPr>
                <w:ilvl w:val="0"/>
                <w:numId w:val="3"/>
              </w:numPr>
              <w:spacing w:after="0"/>
            </w:pPr>
            <w:r w:rsidRPr="0CD1D456">
              <w:rPr>
                <w:rFonts w:ascii="Arial" w:eastAsia="Arial" w:hAnsi="Arial" w:cs="Arial"/>
              </w:rPr>
              <w:t>Work with the Grants and Brand Communications Manager to redevelop brand guidelines.</w:t>
            </w:r>
          </w:p>
          <w:p w14:paraId="79B5CA31" w14:textId="6B112D79" w:rsidR="465F32E9" w:rsidRDefault="2438A0A4" w:rsidP="258F8E14">
            <w:pPr>
              <w:pStyle w:val="ListParagraph"/>
              <w:numPr>
                <w:ilvl w:val="0"/>
                <w:numId w:val="3"/>
              </w:numPr>
              <w:spacing w:after="0"/>
            </w:pPr>
            <w:r w:rsidRPr="0CD1D456">
              <w:rPr>
                <w:rFonts w:ascii="Arial" w:eastAsia="Arial" w:hAnsi="Arial" w:cs="Arial"/>
              </w:rPr>
              <w:t>Ensure that the RNRMC brand is used appropriately and correctly</w:t>
            </w:r>
            <w:r w:rsidR="767EFF50" w:rsidRPr="0CD1D456">
              <w:rPr>
                <w:rFonts w:ascii="Arial" w:eastAsia="Arial" w:hAnsi="Arial" w:cs="Arial"/>
              </w:rPr>
              <w:t xml:space="preserve"> within the </w:t>
            </w:r>
            <w:proofErr w:type="spellStart"/>
            <w:r w:rsidR="767EFF50" w:rsidRPr="0CD1D456">
              <w:rPr>
                <w:rFonts w:ascii="Arial" w:eastAsia="Arial" w:hAnsi="Arial" w:cs="Arial"/>
              </w:rPr>
              <w:t>organisation</w:t>
            </w:r>
            <w:proofErr w:type="spellEnd"/>
            <w:r w:rsidR="767EFF50" w:rsidRPr="0CD1D456">
              <w:rPr>
                <w:rFonts w:ascii="Arial" w:eastAsia="Arial" w:hAnsi="Arial" w:cs="Arial"/>
              </w:rPr>
              <w:t xml:space="preserve"> and externally.</w:t>
            </w:r>
          </w:p>
          <w:p w14:paraId="1B27C2DA" w14:textId="33A7448D" w:rsidR="142E9E72" w:rsidRDefault="142E9E72" w:rsidP="0CD1D456">
            <w:pPr>
              <w:pStyle w:val="ListParagraph"/>
              <w:numPr>
                <w:ilvl w:val="0"/>
                <w:numId w:val="3"/>
              </w:numPr>
              <w:spacing w:after="0"/>
            </w:pPr>
            <w:proofErr w:type="spellStart"/>
            <w:r w:rsidRPr="0CD1D456">
              <w:rPr>
                <w:rFonts w:ascii="Arial" w:eastAsia="Arial" w:hAnsi="Arial" w:cs="Arial"/>
              </w:rPr>
              <w:t>Organise</w:t>
            </w:r>
            <w:proofErr w:type="spellEnd"/>
            <w:r w:rsidRPr="0CD1D456">
              <w:rPr>
                <w:rFonts w:ascii="Arial" w:eastAsia="Arial" w:hAnsi="Arial" w:cs="Arial"/>
              </w:rPr>
              <w:t xml:space="preserve"> and maintain the RNRMC’s </w:t>
            </w:r>
            <w:r w:rsidR="3BDECB82" w:rsidRPr="0CD1D456">
              <w:rPr>
                <w:rFonts w:ascii="Arial" w:eastAsia="Arial" w:hAnsi="Arial" w:cs="Arial"/>
              </w:rPr>
              <w:t>digital</w:t>
            </w:r>
            <w:r w:rsidRPr="0CD1D456">
              <w:rPr>
                <w:rFonts w:ascii="Arial" w:eastAsia="Arial" w:hAnsi="Arial" w:cs="Arial"/>
              </w:rPr>
              <w:t xml:space="preserve"> suite of visual assets, including logo</w:t>
            </w:r>
            <w:r w:rsidR="46E3000D" w:rsidRPr="0CD1D456">
              <w:rPr>
                <w:rFonts w:ascii="Arial" w:eastAsia="Arial" w:hAnsi="Arial" w:cs="Arial"/>
              </w:rPr>
              <w:t>s, photographs, videos and design templates</w:t>
            </w:r>
            <w:r w:rsidR="30F79452" w:rsidRPr="0CD1D456">
              <w:rPr>
                <w:rFonts w:ascii="Arial" w:eastAsia="Arial" w:hAnsi="Arial" w:cs="Arial"/>
              </w:rPr>
              <w:t>.</w:t>
            </w:r>
          </w:p>
          <w:p w14:paraId="7BA35473" w14:textId="6AD58BF5" w:rsidR="385E181F" w:rsidRDefault="385E181F" w:rsidP="0CD1D456">
            <w:pPr>
              <w:pStyle w:val="ListParagraph"/>
              <w:numPr>
                <w:ilvl w:val="0"/>
                <w:numId w:val="3"/>
              </w:numPr>
              <w:spacing w:after="0"/>
              <w:rPr>
                <w:rFonts w:eastAsiaTheme="minorEastAsia"/>
              </w:rPr>
            </w:pPr>
            <w:r w:rsidRPr="0CD1D456">
              <w:rPr>
                <w:rFonts w:ascii="Arial" w:eastAsia="Arial" w:hAnsi="Arial" w:cs="Arial"/>
              </w:rPr>
              <w:t>Support the Grants and Brand Communications Manager in report</w:t>
            </w:r>
            <w:r w:rsidR="2A5B836A" w:rsidRPr="0CD1D456">
              <w:rPr>
                <w:rFonts w:ascii="Arial" w:eastAsia="Arial" w:hAnsi="Arial" w:cs="Arial"/>
              </w:rPr>
              <w:t>ing</w:t>
            </w:r>
            <w:r w:rsidRPr="0CD1D456">
              <w:rPr>
                <w:rFonts w:ascii="Arial" w:eastAsia="Arial" w:hAnsi="Arial" w:cs="Arial"/>
              </w:rPr>
              <w:t xml:space="preserve"> on grants </w:t>
            </w:r>
            <w:r w:rsidR="34C1B6BF" w:rsidRPr="0CD1D456">
              <w:rPr>
                <w:rFonts w:ascii="Arial" w:eastAsia="Arial" w:hAnsi="Arial" w:cs="Arial"/>
              </w:rPr>
              <w:t>communication updates.</w:t>
            </w:r>
          </w:p>
          <w:p w14:paraId="3E5FACEA" w14:textId="23BCDA97" w:rsidR="223FEB4F" w:rsidRDefault="223FEB4F" w:rsidP="0CD1D456">
            <w:pPr>
              <w:pStyle w:val="ListParagraph"/>
              <w:numPr>
                <w:ilvl w:val="0"/>
                <w:numId w:val="3"/>
              </w:numPr>
              <w:spacing w:after="0"/>
            </w:pPr>
            <w:r w:rsidRPr="0CD1D456">
              <w:rPr>
                <w:rFonts w:ascii="Arial" w:eastAsia="Arial" w:hAnsi="Arial" w:cs="Arial"/>
              </w:rPr>
              <w:t xml:space="preserve">Help develop and deliver an effective internal communications system, so that updates between departments can be </w:t>
            </w:r>
            <w:r w:rsidR="5A7E3A1C" w:rsidRPr="0CD1D456">
              <w:rPr>
                <w:rFonts w:ascii="Arial" w:eastAsia="Arial" w:hAnsi="Arial" w:cs="Arial"/>
              </w:rPr>
              <w:t xml:space="preserve">shared regularly and </w:t>
            </w:r>
            <w:r w:rsidR="26BA92CC" w:rsidRPr="0CD1D456">
              <w:rPr>
                <w:rFonts w:ascii="Arial" w:eastAsia="Arial" w:hAnsi="Arial" w:cs="Arial"/>
              </w:rPr>
              <w:t xml:space="preserve">presented </w:t>
            </w:r>
            <w:r w:rsidR="5A7E3A1C" w:rsidRPr="0CD1D456">
              <w:rPr>
                <w:rFonts w:ascii="Arial" w:eastAsia="Arial" w:hAnsi="Arial" w:cs="Arial"/>
              </w:rPr>
              <w:t>clearly.</w:t>
            </w:r>
          </w:p>
          <w:p w14:paraId="2FA4E4FD" w14:textId="5712DCEE" w:rsidR="1D370F77" w:rsidRDefault="1D370F77" w:rsidP="0CD1D456">
            <w:pPr>
              <w:pStyle w:val="ListParagraph"/>
              <w:numPr>
                <w:ilvl w:val="0"/>
                <w:numId w:val="3"/>
              </w:numPr>
              <w:spacing w:after="0"/>
              <w:rPr>
                <w:rFonts w:eastAsiaTheme="minorEastAsia"/>
              </w:rPr>
            </w:pPr>
            <w:r w:rsidRPr="0CD1D456">
              <w:rPr>
                <w:rFonts w:ascii="Arial" w:eastAsia="Arial" w:hAnsi="Arial" w:cs="Arial"/>
              </w:rPr>
              <w:t>Support staff with presentation</w:t>
            </w:r>
            <w:r w:rsidR="7362BAA8" w:rsidRPr="0CD1D456">
              <w:rPr>
                <w:rFonts w:ascii="Arial" w:eastAsia="Arial" w:hAnsi="Arial" w:cs="Arial"/>
              </w:rPr>
              <w:t xml:space="preserve"> layout and design using </w:t>
            </w:r>
            <w:proofErr w:type="spellStart"/>
            <w:r w:rsidR="7362BAA8" w:rsidRPr="0CD1D456">
              <w:rPr>
                <w:rFonts w:ascii="Arial" w:eastAsia="Arial" w:hAnsi="Arial" w:cs="Arial"/>
              </w:rPr>
              <w:t>Powerpoint</w:t>
            </w:r>
            <w:proofErr w:type="spellEnd"/>
            <w:r w:rsidR="7362BAA8" w:rsidRPr="0CD1D456">
              <w:rPr>
                <w:rFonts w:ascii="Arial" w:eastAsia="Arial" w:hAnsi="Arial" w:cs="Arial"/>
              </w:rPr>
              <w:t xml:space="preserve"> and Prezi.</w:t>
            </w:r>
          </w:p>
          <w:p w14:paraId="76BD0F7A" w14:textId="243B1CB9" w:rsidR="2FCE6C01" w:rsidRDefault="2FCE6C01" w:rsidP="0CD1D456">
            <w:pPr>
              <w:pStyle w:val="ListParagraph"/>
              <w:numPr>
                <w:ilvl w:val="0"/>
                <w:numId w:val="3"/>
              </w:numPr>
              <w:spacing w:after="0"/>
              <w:rPr>
                <w:rFonts w:eastAsiaTheme="minorEastAsia"/>
              </w:rPr>
            </w:pPr>
            <w:r w:rsidRPr="0CD1D456">
              <w:rPr>
                <w:rFonts w:ascii="Arial" w:eastAsia="Arial" w:hAnsi="Arial" w:cs="Arial"/>
              </w:rPr>
              <w:t>Assist the Grants and Brand Communications Manager w</w:t>
            </w:r>
            <w:r w:rsidR="17C0A8D7" w:rsidRPr="0CD1D456">
              <w:rPr>
                <w:rFonts w:ascii="Arial" w:eastAsia="Arial" w:hAnsi="Arial" w:cs="Arial"/>
              </w:rPr>
              <w:t>hen creating</w:t>
            </w:r>
            <w:r w:rsidRPr="0CD1D456">
              <w:rPr>
                <w:rFonts w:ascii="Arial" w:eastAsia="Arial" w:hAnsi="Arial" w:cs="Arial"/>
              </w:rPr>
              <w:t xml:space="preserve"> video and photo</w:t>
            </w:r>
            <w:r w:rsidR="768EE94D" w:rsidRPr="0CD1D456">
              <w:rPr>
                <w:rFonts w:ascii="Arial" w:eastAsia="Arial" w:hAnsi="Arial" w:cs="Arial"/>
              </w:rPr>
              <w:t xml:space="preserve"> content</w:t>
            </w:r>
            <w:r w:rsidR="52FD3999" w:rsidRPr="0CD1D456">
              <w:rPr>
                <w:rFonts w:ascii="Arial" w:eastAsia="Arial" w:hAnsi="Arial" w:cs="Arial"/>
              </w:rPr>
              <w:t xml:space="preserve">. </w:t>
            </w:r>
          </w:p>
          <w:p w14:paraId="021D4F0E" w14:textId="30D13433" w:rsidR="477761E7" w:rsidRDefault="477761E7" w:rsidP="0CD1D456">
            <w:pPr>
              <w:pStyle w:val="ListParagraph"/>
              <w:numPr>
                <w:ilvl w:val="0"/>
                <w:numId w:val="3"/>
              </w:numPr>
              <w:spacing w:after="0"/>
            </w:pPr>
            <w:r w:rsidRPr="0CD1D456">
              <w:rPr>
                <w:rFonts w:ascii="Arial" w:eastAsia="Arial" w:hAnsi="Arial" w:cs="Arial"/>
              </w:rPr>
              <w:lastRenderedPageBreak/>
              <w:t>Provide support to the wider communications team when required. This may inv</w:t>
            </w:r>
            <w:r w:rsidR="4A1F5E6A" w:rsidRPr="0CD1D456">
              <w:rPr>
                <w:rFonts w:ascii="Arial" w:eastAsia="Arial" w:hAnsi="Arial" w:cs="Arial"/>
              </w:rPr>
              <w:t>olve assisting with social media and other digital communications.</w:t>
            </w:r>
          </w:p>
          <w:p w14:paraId="5C434BA0" w14:textId="657359F2" w:rsidR="38E1DD8E" w:rsidRDefault="38E1DD8E" w:rsidP="258F8E14">
            <w:pPr>
              <w:pStyle w:val="ListParagraph"/>
              <w:numPr>
                <w:ilvl w:val="0"/>
                <w:numId w:val="2"/>
              </w:numPr>
              <w:rPr>
                <w:rFonts w:eastAsiaTheme="minorEastAsia"/>
              </w:rPr>
            </w:pPr>
            <w:r w:rsidRPr="0CD1D456">
              <w:rPr>
                <w:rFonts w:ascii="Arial" w:eastAsia="Arial" w:hAnsi="Arial" w:cs="Arial"/>
              </w:rPr>
              <w:t>Assist with engagement activities at events and be an ambassador for the charity.</w:t>
            </w:r>
          </w:p>
        </w:tc>
      </w:tr>
      <w:tr w:rsidR="38E1DD8E" w14:paraId="04F86287" w14:textId="77777777" w:rsidTr="0CD1D456">
        <w:trPr>
          <w:trHeight w:val="1830"/>
        </w:trPr>
        <w:tc>
          <w:tcPr>
            <w:tcW w:w="9360" w:type="dxa"/>
            <w:tcBorders>
              <w:top w:val="single" w:sz="8" w:space="0" w:color="auto"/>
              <w:left w:val="single" w:sz="8" w:space="0" w:color="auto"/>
              <w:bottom w:val="single" w:sz="8" w:space="0" w:color="auto"/>
              <w:right w:val="single" w:sz="8" w:space="0" w:color="auto"/>
            </w:tcBorders>
          </w:tcPr>
          <w:p w14:paraId="298BA830" w14:textId="0F9280C0" w:rsidR="38E1DD8E" w:rsidRDefault="38E1DD8E" w:rsidP="38E1DD8E">
            <w:pPr>
              <w:ind w:left="426" w:hanging="426"/>
              <w:jc w:val="both"/>
            </w:pPr>
            <w:r w:rsidRPr="38E1DD8E">
              <w:rPr>
                <w:rFonts w:ascii="Arial" w:eastAsia="Arial" w:hAnsi="Arial" w:cs="Arial"/>
                <w:b/>
                <w:bCs/>
                <w:sz w:val="24"/>
                <w:szCs w:val="24"/>
              </w:rPr>
              <w:lastRenderedPageBreak/>
              <w:t xml:space="preserve"> </w:t>
            </w:r>
          </w:p>
          <w:p w14:paraId="0B311014" w14:textId="74D33D29" w:rsidR="38E1DD8E" w:rsidRDefault="38E1DD8E" w:rsidP="38E1DD8E">
            <w:pPr>
              <w:ind w:left="426" w:hanging="426"/>
              <w:jc w:val="both"/>
            </w:pPr>
            <w:r w:rsidRPr="38E1DD8E">
              <w:rPr>
                <w:rFonts w:ascii="Arial" w:eastAsia="Arial" w:hAnsi="Arial" w:cs="Arial"/>
                <w:b/>
                <w:bCs/>
                <w:sz w:val="24"/>
                <w:szCs w:val="24"/>
              </w:rPr>
              <w:t>Skills and Experience</w:t>
            </w:r>
          </w:p>
          <w:p w14:paraId="06643077" w14:textId="004AD30A" w:rsidR="38E1DD8E" w:rsidRDefault="38E1DD8E" w:rsidP="0CD1D456">
            <w:pPr>
              <w:pStyle w:val="ListParagraph"/>
              <w:numPr>
                <w:ilvl w:val="0"/>
                <w:numId w:val="1"/>
              </w:numPr>
              <w:rPr>
                <w:rFonts w:eastAsiaTheme="minorEastAsia"/>
                <w:color w:val="000000" w:themeColor="text1"/>
              </w:rPr>
            </w:pPr>
            <w:r w:rsidRPr="0CD1D456">
              <w:rPr>
                <w:rFonts w:ascii="Arial" w:eastAsia="Arial" w:hAnsi="Arial" w:cs="Arial"/>
                <w:color w:val="000000" w:themeColor="text1"/>
              </w:rPr>
              <w:t xml:space="preserve">Excellent </w:t>
            </w:r>
            <w:proofErr w:type="spellStart"/>
            <w:r w:rsidR="3D402468" w:rsidRPr="0CD1D456">
              <w:rPr>
                <w:rFonts w:ascii="Arial" w:eastAsia="Arial" w:hAnsi="Arial" w:cs="Arial"/>
                <w:color w:val="000000" w:themeColor="text1"/>
              </w:rPr>
              <w:t>organisation</w:t>
            </w:r>
            <w:proofErr w:type="spellEnd"/>
            <w:r w:rsidR="3D402468" w:rsidRPr="0CD1D456">
              <w:rPr>
                <w:rFonts w:ascii="Arial" w:eastAsia="Arial" w:hAnsi="Arial" w:cs="Arial"/>
                <w:color w:val="000000" w:themeColor="text1"/>
              </w:rPr>
              <w:t xml:space="preserve"> skills and able to</w:t>
            </w:r>
            <w:r w:rsidR="6DDB4913" w:rsidRPr="0CD1D456">
              <w:rPr>
                <w:rFonts w:ascii="Arial" w:eastAsia="Arial" w:hAnsi="Arial" w:cs="Arial"/>
                <w:color w:val="000000" w:themeColor="text1"/>
              </w:rPr>
              <w:t xml:space="preserve"> manage multiple projects </w:t>
            </w:r>
            <w:r w:rsidR="02C40DF7" w:rsidRPr="0CD1D456">
              <w:rPr>
                <w:rFonts w:ascii="Arial" w:eastAsia="Arial" w:hAnsi="Arial" w:cs="Arial"/>
                <w:color w:val="000000" w:themeColor="text1"/>
              </w:rPr>
              <w:t>simultaneously</w:t>
            </w:r>
            <w:r w:rsidRPr="0CD1D456">
              <w:rPr>
                <w:rFonts w:ascii="Arial" w:eastAsia="Arial" w:hAnsi="Arial" w:cs="Arial"/>
                <w:color w:val="000000" w:themeColor="text1"/>
              </w:rPr>
              <w:t>.</w:t>
            </w:r>
          </w:p>
          <w:p w14:paraId="04C101A9" w14:textId="0C1B2914" w:rsidR="38E1DD8E" w:rsidRDefault="38E1DD8E" w:rsidP="0CD1D456">
            <w:pPr>
              <w:pStyle w:val="ListParagraph"/>
              <w:numPr>
                <w:ilvl w:val="0"/>
                <w:numId w:val="1"/>
              </w:numPr>
              <w:rPr>
                <w:rFonts w:eastAsiaTheme="minorEastAsia"/>
                <w:color w:val="000000" w:themeColor="text1"/>
              </w:rPr>
            </w:pPr>
            <w:r w:rsidRPr="0CD1D456">
              <w:rPr>
                <w:rFonts w:ascii="Arial" w:eastAsia="Arial" w:hAnsi="Arial" w:cs="Arial"/>
                <w:color w:val="000000" w:themeColor="text1"/>
              </w:rPr>
              <w:t xml:space="preserve">An eye for </w:t>
            </w:r>
            <w:r w:rsidR="7D66AFA6" w:rsidRPr="0CD1D456">
              <w:rPr>
                <w:rFonts w:ascii="Arial" w:eastAsia="Arial" w:hAnsi="Arial" w:cs="Arial"/>
                <w:color w:val="000000" w:themeColor="text1"/>
              </w:rPr>
              <w:t>effective visual</w:t>
            </w:r>
            <w:r w:rsidRPr="0CD1D456">
              <w:rPr>
                <w:rFonts w:ascii="Arial" w:eastAsia="Arial" w:hAnsi="Arial" w:cs="Arial"/>
                <w:color w:val="000000" w:themeColor="text1"/>
              </w:rPr>
              <w:t xml:space="preserve"> content</w:t>
            </w:r>
            <w:r w:rsidR="33D9E223" w:rsidRPr="0CD1D456">
              <w:rPr>
                <w:rFonts w:ascii="Arial" w:eastAsia="Arial" w:hAnsi="Arial" w:cs="Arial"/>
                <w:color w:val="000000" w:themeColor="text1"/>
              </w:rPr>
              <w:t>.</w:t>
            </w:r>
          </w:p>
          <w:p w14:paraId="6D148A68" w14:textId="012922A5" w:rsidR="771FF769" w:rsidRDefault="771FF769" w:rsidP="0CD1D456">
            <w:pPr>
              <w:pStyle w:val="ListParagraph"/>
              <w:numPr>
                <w:ilvl w:val="0"/>
                <w:numId w:val="1"/>
              </w:numPr>
              <w:rPr>
                <w:color w:val="000000" w:themeColor="text1"/>
              </w:rPr>
            </w:pPr>
            <w:r w:rsidRPr="0CD1D456">
              <w:rPr>
                <w:rFonts w:ascii="Arial" w:eastAsia="Arial" w:hAnsi="Arial" w:cs="Arial"/>
                <w:color w:val="000000" w:themeColor="text1"/>
              </w:rPr>
              <w:t>A good knowledge of Adobe Photoshop/Illustrator and digital imaging</w:t>
            </w:r>
          </w:p>
          <w:p w14:paraId="4EC8EF88" w14:textId="2972AE3C" w:rsidR="38E1DD8E" w:rsidRDefault="38E1DD8E" w:rsidP="0CD1D456">
            <w:pPr>
              <w:pStyle w:val="ListParagraph"/>
              <w:numPr>
                <w:ilvl w:val="0"/>
                <w:numId w:val="3"/>
              </w:numPr>
              <w:jc w:val="both"/>
              <w:rPr>
                <w:rFonts w:eastAsiaTheme="minorEastAsia"/>
              </w:rPr>
            </w:pPr>
            <w:r w:rsidRPr="0CD1D456">
              <w:rPr>
                <w:rFonts w:ascii="Arial" w:eastAsia="Arial" w:hAnsi="Arial" w:cs="Arial"/>
              </w:rPr>
              <w:t xml:space="preserve">Excellent IT skills and experience of using </w:t>
            </w:r>
            <w:proofErr w:type="spellStart"/>
            <w:r w:rsidR="06837BA8" w:rsidRPr="0CD1D456">
              <w:rPr>
                <w:rFonts w:ascii="Arial" w:eastAsia="Arial" w:hAnsi="Arial" w:cs="Arial"/>
              </w:rPr>
              <w:t>Powerpoint</w:t>
            </w:r>
            <w:proofErr w:type="spellEnd"/>
            <w:r w:rsidR="06837BA8" w:rsidRPr="0CD1D456">
              <w:rPr>
                <w:rFonts w:ascii="Arial" w:eastAsia="Arial" w:hAnsi="Arial" w:cs="Arial"/>
              </w:rPr>
              <w:t xml:space="preserve"> and Prezi (</w:t>
            </w:r>
            <w:r w:rsidR="48548F7E" w:rsidRPr="0CD1D456">
              <w:rPr>
                <w:rFonts w:ascii="Arial" w:eastAsia="Arial" w:hAnsi="Arial" w:cs="Arial"/>
              </w:rPr>
              <w:t>desirable</w:t>
            </w:r>
            <w:r w:rsidR="06837BA8" w:rsidRPr="0CD1D456">
              <w:rPr>
                <w:rFonts w:ascii="Arial" w:eastAsia="Arial" w:hAnsi="Arial" w:cs="Arial"/>
              </w:rPr>
              <w:t>)</w:t>
            </w:r>
            <w:r w:rsidRPr="0CD1D456">
              <w:rPr>
                <w:rFonts w:ascii="Arial" w:eastAsia="Arial" w:hAnsi="Arial" w:cs="Arial"/>
                <w:color w:val="000000" w:themeColor="text1"/>
              </w:rPr>
              <w:t xml:space="preserve">. </w:t>
            </w:r>
          </w:p>
          <w:p w14:paraId="20EA29E9" w14:textId="43DE7C3B" w:rsidR="38E1DD8E" w:rsidRDefault="38E1DD8E" w:rsidP="38E1DD8E">
            <w:pPr>
              <w:pStyle w:val="ListParagraph"/>
              <w:numPr>
                <w:ilvl w:val="0"/>
                <w:numId w:val="1"/>
              </w:numPr>
              <w:rPr>
                <w:rFonts w:eastAsiaTheme="minorEastAsia"/>
                <w:color w:val="000000" w:themeColor="text1"/>
              </w:rPr>
            </w:pPr>
            <w:r w:rsidRPr="38E1DD8E">
              <w:rPr>
                <w:rFonts w:ascii="Arial" w:eastAsia="Arial" w:hAnsi="Arial" w:cs="Arial"/>
                <w:color w:val="000000" w:themeColor="text1"/>
              </w:rPr>
              <w:t xml:space="preserve">Good oral and written communication skills. </w:t>
            </w:r>
          </w:p>
          <w:p w14:paraId="6322DD15" w14:textId="0D9F464F" w:rsidR="38E1DD8E" w:rsidRDefault="38E1DD8E" w:rsidP="0CD1D456">
            <w:pPr>
              <w:pStyle w:val="ListParagraph"/>
              <w:numPr>
                <w:ilvl w:val="0"/>
                <w:numId w:val="1"/>
              </w:numPr>
              <w:rPr>
                <w:rFonts w:eastAsiaTheme="minorEastAsia"/>
                <w:color w:val="000000" w:themeColor="text1"/>
              </w:rPr>
            </w:pPr>
            <w:r w:rsidRPr="0CD1D456">
              <w:rPr>
                <w:rFonts w:ascii="Arial" w:eastAsia="Arial" w:hAnsi="Arial" w:cs="Arial"/>
                <w:color w:val="000000" w:themeColor="text1"/>
              </w:rPr>
              <w:t>Excellent attention to detail.</w:t>
            </w:r>
          </w:p>
          <w:p w14:paraId="4EEF6EBA" w14:textId="07EB1EF0" w:rsidR="142E39C4" w:rsidRDefault="142E39C4" w:rsidP="0CD1D456">
            <w:pPr>
              <w:pStyle w:val="ListParagraph"/>
              <w:numPr>
                <w:ilvl w:val="0"/>
                <w:numId w:val="1"/>
              </w:numPr>
              <w:rPr>
                <w:rFonts w:eastAsiaTheme="minorEastAsia"/>
                <w:color w:val="000000" w:themeColor="text1"/>
              </w:rPr>
            </w:pPr>
            <w:r w:rsidRPr="0CD1D456">
              <w:rPr>
                <w:rFonts w:ascii="Arial" w:eastAsia="Arial" w:hAnsi="Arial" w:cs="Arial"/>
                <w:color w:val="000000" w:themeColor="text1"/>
              </w:rPr>
              <w:t>Experience in social media marketing (</w:t>
            </w:r>
            <w:r w:rsidR="0E753BCF" w:rsidRPr="0CD1D456">
              <w:rPr>
                <w:rFonts w:ascii="Arial" w:eastAsia="Arial" w:hAnsi="Arial" w:cs="Arial"/>
                <w:color w:val="000000" w:themeColor="text1"/>
              </w:rPr>
              <w:t>desirable</w:t>
            </w:r>
            <w:r w:rsidRPr="0CD1D456">
              <w:rPr>
                <w:rFonts w:ascii="Arial" w:eastAsia="Arial" w:hAnsi="Arial" w:cs="Arial"/>
                <w:color w:val="000000" w:themeColor="text1"/>
              </w:rPr>
              <w:t>).</w:t>
            </w:r>
          </w:p>
          <w:p w14:paraId="0A448F9D" w14:textId="465C344A" w:rsidR="38E1DD8E" w:rsidRDefault="38E1DD8E" w:rsidP="0CD1D456">
            <w:pPr>
              <w:pStyle w:val="ListParagraph"/>
              <w:numPr>
                <w:ilvl w:val="0"/>
                <w:numId w:val="1"/>
              </w:numPr>
              <w:rPr>
                <w:rFonts w:eastAsiaTheme="minorEastAsia"/>
              </w:rPr>
            </w:pPr>
            <w:r w:rsidRPr="0CD1D456">
              <w:rPr>
                <w:rFonts w:ascii="Arial" w:eastAsia="Arial" w:hAnsi="Arial" w:cs="Arial"/>
              </w:rPr>
              <w:t xml:space="preserve">A valid driving </w:t>
            </w:r>
            <w:r w:rsidR="228F9DE1" w:rsidRPr="0CD1D456">
              <w:rPr>
                <w:rFonts w:ascii="Arial" w:eastAsia="Arial" w:hAnsi="Arial" w:cs="Arial"/>
              </w:rPr>
              <w:t>license</w:t>
            </w:r>
            <w:r w:rsidRPr="0CD1D456">
              <w:rPr>
                <w:rFonts w:ascii="Arial" w:eastAsia="Arial" w:hAnsi="Arial" w:cs="Arial"/>
              </w:rPr>
              <w:t xml:space="preserve"> and the willingness to travel on occasion, if required.</w:t>
            </w:r>
          </w:p>
        </w:tc>
      </w:tr>
      <w:tr w:rsidR="38E1DD8E" w14:paraId="24E1A8DD" w14:textId="77777777" w:rsidTr="0CD1D456">
        <w:trPr>
          <w:trHeight w:val="1830"/>
        </w:trPr>
        <w:tc>
          <w:tcPr>
            <w:tcW w:w="9360" w:type="dxa"/>
            <w:tcBorders>
              <w:top w:val="single" w:sz="8" w:space="0" w:color="auto"/>
              <w:left w:val="single" w:sz="8" w:space="0" w:color="auto"/>
              <w:bottom w:val="single" w:sz="8" w:space="0" w:color="auto"/>
              <w:right w:val="single" w:sz="8" w:space="0" w:color="auto"/>
            </w:tcBorders>
          </w:tcPr>
          <w:p w14:paraId="29DB0ADA" w14:textId="78D7875F" w:rsidR="38E1DD8E" w:rsidRDefault="38E1DD8E" w:rsidP="38E1DD8E">
            <w:pPr>
              <w:ind w:left="426" w:hanging="426"/>
              <w:jc w:val="both"/>
            </w:pPr>
            <w:r w:rsidRPr="38E1DD8E">
              <w:rPr>
                <w:rFonts w:ascii="Arial" w:eastAsia="Arial" w:hAnsi="Arial" w:cs="Arial"/>
                <w:b/>
                <w:bCs/>
                <w:sz w:val="24"/>
                <w:szCs w:val="24"/>
              </w:rPr>
              <w:t xml:space="preserve"> </w:t>
            </w:r>
          </w:p>
          <w:p w14:paraId="50BB4D3E" w14:textId="711C7274" w:rsidR="38E1DD8E" w:rsidRDefault="38E1DD8E" w:rsidP="38E1DD8E">
            <w:pPr>
              <w:ind w:left="426" w:hanging="426"/>
              <w:jc w:val="both"/>
            </w:pPr>
            <w:r w:rsidRPr="38E1DD8E">
              <w:rPr>
                <w:rFonts w:ascii="Arial" w:eastAsia="Arial" w:hAnsi="Arial" w:cs="Arial"/>
                <w:b/>
                <w:bCs/>
                <w:sz w:val="24"/>
                <w:szCs w:val="24"/>
              </w:rPr>
              <w:t>Personal Specification</w:t>
            </w:r>
          </w:p>
          <w:p w14:paraId="6213221F" w14:textId="548EF34C" w:rsidR="38E1DD8E" w:rsidRDefault="38E1DD8E" w:rsidP="38E1DD8E">
            <w:pPr>
              <w:ind w:left="426" w:hanging="426"/>
              <w:jc w:val="both"/>
            </w:pPr>
            <w:r w:rsidRPr="0CD1D456">
              <w:rPr>
                <w:rFonts w:ascii="Arial" w:eastAsia="Arial" w:hAnsi="Arial" w:cs="Arial"/>
                <w:b/>
                <w:bCs/>
              </w:rPr>
              <w:t xml:space="preserve"> </w:t>
            </w:r>
          </w:p>
          <w:p w14:paraId="67FBAE57" w14:textId="76588508" w:rsidR="13426F56" w:rsidRDefault="13426F56" w:rsidP="0CD1D456">
            <w:pPr>
              <w:pStyle w:val="ListParagraph"/>
              <w:numPr>
                <w:ilvl w:val="0"/>
                <w:numId w:val="3"/>
              </w:numPr>
              <w:jc w:val="both"/>
              <w:rPr>
                <w:rFonts w:eastAsiaTheme="minorEastAsia"/>
              </w:rPr>
            </w:pPr>
            <w:r w:rsidRPr="0CD1D456">
              <w:rPr>
                <w:rFonts w:ascii="Arial" w:eastAsia="Arial" w:hAnsi="Arial" w:cs="Arial"/>
              </w:rPr>
              <w:t xml:space="preserve">Ability to </w:t>
            </w:r>
            <w:proofErr w:type="spellStart"/>
            <w:r w:rsidRPr="0CD1D456">
              <w:rPr>
                <w:rFonts w:ascii="Arial" w:eastAsia="Arial" w:hAnsi="Arial" w:cs="Arial"/>
              </w:rPr>
              <w:t>prioritise</w:t>
            </w:r>
            <w:proofErr w:type="spellEnd"/>
            <w:r w:rsidRPr="0CD1D456">
              <w:rPr>
                <w:rFonts w:ascii="Arial" w:eastAsia="Arial" w:hAnsi="Arial" w:cs="Arial"/>
              </w:rPr>
              <w:t>, manage a busy workload and multitask whilst managing to meet deadlines.</w:t>
            </w:r>
          </w:p>
          <w:p w14:paraId="3FA3D314" w14:textId="26C0B5D6" w:rsidR="38E1DD8E" w:rsidRDefault="38E1DD8E" w:rsidP="258F8E14">
            <w:pPr>
              <w:pStyle w:val="ListParagraph"/>
              <w:numPr>
                <w:ilvl w:val="0"/>
                <w:numId w:val="3"/>
              </w:numPr>
              <w:jc w:val="both"/>
              <w:rPr>
                <w:rFonts w:eastAsiaTheme="minorEastAsia"/>
              </w:rPr>
            </w:pPr>
            <w:r w:rsidRPr="0CD1D456">
              <w:rPr>
                <w:rFonts w:ascii="Arial" w:eastAsia="Arial" w:hAnsi="Arial" w:cs="Arial"/>
              </w:rPr>
              <w:t>Self-motivated with ability to use initiative and make decisions within own area of responsibility.</w:t>
            </w:r>
          </w:p>
          <w:p w14:paraId="3D75760D" w14:textId="27F6DEB6" w:rsidR="38E1DD8E" w:rsidRDefault="38E1DD8E" w:rsidP="0CD1D456">
            <w:pPr>
              <w:pStyle w:val="ListParagraph"/>
              <w:numPr>
                <w:ilvl w:val="0"/>
                <w:numId w:val="3"/>
              </w:numPr>
              <w:jc w:val="both"/>
              <w:rPr>
                <w:rFonts w:eastAsiaTheme="minorEastAsia"/>
              </w:rPr>
            </w:pPr>
            <w:r w:rsidRPr="0CD1D456">
              <w:rPr>
                <w:rFonts w:ascii="Arial" w:eastAsia="Arial" w:hAnsi="Arial" w:cs="Arial"/>
              </w:rPr>
              <w:t>Exceptional interpersonal and communication skills</w:t>
            </w:r>
            <w:r w:rsidR="3FBBF59F" w:rsidRPr="0CD1D456">
              <w:rPr>
                <w:rFonts w:ascii="Arial" w:eastAsia="Arial" w:hAnsi="Arial" w:cs="Arial"/>
              </w:rPr>
              <w:t xml:space="preserve"> and able to confidently interact with a wide range of individuals.</w:t>
            </w:r>
            <w:r w:rsidRPr="0CD1D456">
              <w:rPr>
                <w:rFonts w:ascii="Arial" w:eastAsia="Arial" w:hAnsi="Arial" w:cs="Arial"/>
              </w:rPr>
              <w:t xml:space="preserve">  </w:t>
            </w:r>
          </w:p>
          <w:p w14:paraId="4D6D052A" w14:textId="6FBE5C48" w:rsidR="38E1DD8E" w:rsidRDefault="38E1DD8E" w:rsidP="258F8E14">
            <w:pPr>
              <w:pStyle w:val="ListParagraph"/>
              <w:numPr>
                <w:ilvl w:val="0"/>
                <w:numId w:val="3"/>
              </w:numPr>
              <w:jc w:val="both"/>
              <w:rPr>
                <w:rFonts w:eastAsiaTheme="minorEastAsia"/>
              </w:rPr>
            </w:pPr>
            <w:r w:rsidRPr="0CD1D456">
              <w:rPr>
                <w:rFonts w:ascii="Arial" w:eastAsia="Arial" w:hAnsi="Arial" w:cs="Arial"/>
              </w:rPr>
              <w:t xml:space="preserve">Able to demonstrate a calm </w:t>
            </w:r>
            <w:r w:rsidR="00DF2EC2" w:rsidRPr="0CD1D456">
              <w:rPr>
                <w:rFonts w:ascii="Arial" w:eastAsia="Arial" w:hAnsi="Arial" w:cs="Arial"/>
              </w:rPr>
              <w:t>demeanor</w:t>
            </w:r>
            <w:r w:rsidRPr="0CD1D456">
              <w:rPr>
                <w:rFonts w:ascii="Arial" w:eastAsia="Arial" w:hAnsi="Arial" w:cs="Arial"/>
              </w:rPr>
              <w:t xml:space="preserve"> and adaptable approach to moving and changing priorities.</w:t>
            </w:r>
          </w:p>
          <w:p w14:paraId="5462AB13" w14:textId="2898484C" w:rsidR="38E1DD8E" w:rsidRDefault="38E1DD8E" w:rsidP="258F8E14">
            <w:pPr>
              <w:pStyle w:val="ListParagraph"/>
              <w:numPr>
                <w:ilvl w:val="0"/>
                <w:numId w:val="3"/>
              </w:numPr>
              <w:jc w:val="both"/>
              <w:rPr>
                <w:rFonts w:eastAsiaTheme="minorEastAsia"/>
              </w:rPr>
            </w:pPr>
            <w:r w:rsidRPr="0CD1D456">
              <w:rPr>
                <w:rFonts w:ascii="Arial" w:eastAsia="Arial" w:hAnsi="Arial" w:cs="Arial"/>
              </w:rPr>
              <w:t xml:space="preserve">Effective team player who can make a positive contribution to the team and the wider charity. </w:t>
            </w:r>
          </w:p>
          <w:p w14:paraId="398CC400" w14:textId="5FE2C4AC" w:rsidR="38E1DD8E" w:rsidRDefault="38E1DD8E" w:rsidP="258F8E14">
            <w:pPr>
              <w:pStyle w:val="ListParagraph"/>
              <w:numPr>
                <w:ilvl w:val="0"/>
                <w:numId w:val="3"/>
              </w:numPr>
              <w:jc w:val="both"/>
              <w:rPr>
                <w:rFonts w:eastAsiaTheme="minorEastAsia"/>
              </w:rPr>
            </w:pPr>
            <w:r w:rsidRPr="0CD1D456">
              <w:rPr>
                <w:rFonts w:ascii="Arial" w:eastAsia="Arial" w:hAnsi="Arial" w:cs="Arial"/>
              </w:rPr>
              <w:t>Demonstrate empathy with the values of the RNRMC and must show potential and enthusiasm for increased responsibility as the charity grows.</w:t>
            </w:r>
          </w:p>
          <w:p w14:paraId="11D60F21" w14:textId="1B978016" w:rsidR="38E1DD8E" w:rsidRDefault="38E1DD8E" w:rsidP="258F8E14">
            <w:pPr>
              <w:pStyle w:val="ListParagraph"/>
              <w:numPr>
                <w:ilvl w:val="0"/>
                <w:numId w:val="3"/>
              </w:numPr>
              <w:jc w:val="both"/>
              <w:rPr>
                <w:rFonts w:eastAsiaTheme="minorEastAsia"/>
              </w:rPr>
            </w:pPr>
            <w:r w:rsidRPr="0CD1D456">
              <w:rPr>
                <w:rFonts w:ascii="Arial" w:eastAsia="Arial" w:hAnsi="Arial" w:cs="Arial"/>
              </w:rPr>
              <w:t>Full commitment to equal opportunities, diversity in the workplace and the values of the RNRMC</w:t>
            </w:r>
          </w:p>
          <w:p w14:paraId="2537BC82" w14:textId="177CD8BA" w:rsidR="38E1DD8E" w:rsidRDefault="38E1DD8E" w:rsidP="38E1DD8E">
            <w:pPr>
              <w:jc w:val="both"/>
              <w:rPr>
                <w:rFonts w:ascii="Arial" w:eastAsia="Arial" w:hAnsi="Arial" w:cs="Arial"/>
                <w:b/>
                <w:bCs/>
                <w:sz w:val="24"/>
                <w:szCs w:val="24"/>
              </w:rPr>
            </w:pPr>
          </w:p>
        </w:tc>
      </w:tr>
    </w:tbl>
    <w:p w14:paraId="2C078E63" w14:textId="2459D1B5" w:rsidR="00224EC5" w:rsidRDefault="00224EC5" w:rsidP="38E1DD8E"/>
    <w:sectPr w:rsidR="00224E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22CF" w14:textId="77777777" w:rsidR="00DF2EC2" w:rsidRDefault="00DF2EC2" w:rsidP="00DF2EC2">
      <w:pPr>
        <w:spacing w:after="0" w:line="240" w:lineRule="auto"/>
      </w:pPr>
      <w:r>
        <w:separator/>
      </w:r>
    </w:p>
  </w:endnote>
  <w:endnote w:type="continuationSeparator" w:id="0">
    <w:p w14:paraId="57510373" w14:textId="77777777" w:rsidR="00DF2EC2" w:rsidRDefault="00DF2EC2" w:rsidP="00DF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35FE4" w14:textId="77777777" w:rsidR="00DF2EC2" w:rsidRDefault="00DF2EC2" w:rsidP="00DF2EC2">
      <w:pPr>
        <w:spacing w:after="0" w:line="240" w:lineRule="auto"/>
      </w:pPr>
      <w:r>
        <w:separator/>
      </w:r>
    </w:p>
  </w:footnote>
  <w:footnote w:type="continuationSeparator" w:id="0">
    <w:p w14:paraId="46786F4E" w14:textId="77777777" w:rsidR="00DF2EC2" w:rsidRDefault="00DF2EC2" w:rsidP="00DF2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91F30"/>
    <w:multiLevelType w:val="hybridMultilevel"/>
    <w:tmpl w:val="5CDCDB26"/>
    <w:lvl w:ilvl="0" w:tplc="BD02A98C">
      <w:start w:val="1"/>
      <w:numFmt w:val="bullet"/>
      <w:lvlText w:val="·"/>
      <w:lvlJc w:val="left"/>
      <w:pPr>
        <w:ind w:left="720" w:hanging="360"/>
      </w:pPr>
      <w:rPr>
        <w:rFonts w:ascii="Symbol" w:hAnsi="Symbol" w:hint="default"/>
      </w:rPr>
    </w:lvl>
    <w:lvl w:ilvl="1" w:tplc="0D34CA64">
      <w:start w:val="1"/>
      <w:numFmt w:val="bullet"/>
      <w:lvlText w:val="o"/>
      <w:lvlJc w:val="left"/>
      <w:pPr>
        <w:ind w:left="1440" w:hanging="360"/>
      </w:pPr>
      <w:rPr>
        <w:rFonts w:ascii="Courier New" w:hAnsi="Courier New" w:hint="default"/>
      </w:rPr>
    </w:lvl>
    <w:lvl w:ilvl="2" w:tplc="E152C496">
      <w:start w:val="1"/>
      <w:numFmt w:val="bullet"/>
      <w:lvlText w:val=""/>
      <w:lvlJc w:val="left"/>
      <w:pPr>
        <w:ind w:left="2160" w:hanging="360"/>
      </w:pPr>
      <w:rPr>
        <w:rFonts w:ascii="Wingdings" w:hAnsi="Wingdings" w:hint="default"/>
      </w:rPr>
    </w:lvl>
    <w:lvl w:ilvl="3" w:tplc="6630DFCC">
      <w:start w:val="1"/>
      <w:numFmt w:val="bullet"/>
      <w:lvlText w:val=""/>
      <w:lvlJc w:val="left"/>
      <w:pPr>
        <w:ind w:left="2880" w:hanging="360"/>
      </w:pPr>
      <w:rPr>
        <w:rFonts w:ascii="Symbol" w:hAnsi="Symbol" w:hint="default"/>
      </w:rPr>
    </w:lvl>
    <w:lvl w:ilvl="4" w:tplc="378C5544">
      <w:start w:val="1"/>
      <w:numFmt w:val="bullet"/>
      <w:lvlText w:val="o"/>
      <w:lvlJc w:val="left"/>
      <w:pPr>
        <w:ind w:left="3600" w:hanging="360"/>
      </w:pPr>
      <w:rPr>
        <w:rFonts w:ascii="Courier New" w:hAnsi="Courier New" w:hint="default"/>
      </w:rPr>
    </w:lvl>
    <w:lvl w:ilvl="5" w:tplc="98E28208">
      <w:start w:val="1"/>
      <w:numFmt w:val="bullet"/>
      <w:lvlText w:val=""/>
      <w:lvlJc w:val="left"/>
      <w:pPr>
        <w:ind w:left="4320" w:hanging="360"/>
      </w:pPr>
      <w:rPr>
        <w:rFonts w:ascii="Wingdings" w:hAnsi="Wingdings" w:hint="default"/>
      </w:rPr>
    </w:lvl>
    <w:lvl w:ilvl="6" w:tplc="E7DC6262">
      <w:start w:val="1"/>
      <w:numFmt w:val="bullet"/>
      <w:lvlText w:val=""/>
      <w:lvlJc w:val="left"/>
      <w:pPr>
        <w:ind w:left="5040" w:hanging="360"/>
      </w:pPr>
      <w:rPr>
        <w:rFonts w:ascii="Symbol" w:hAnsi="Symbol" w:hint="default"/>
      </w:rPr>
    </w:lvl>
    <w:lvl w:ilvl="7" w:tplc="9DAECC7E">
      <w:start w:val="1"/>
      <w:numFmt w:val="bullet"/>
      <w:lvlText w:val="o"/>
      <w:lvlJc w:val="left"/>
      <w:pPr>
        <w:ind w:left="5760" w:hanging="360"/>
      </w:pPr>
      <w:rPr>
        <w:rFonts w:ascii="Courier New" w:hAnsi="Courier New" w:hint="default"/>
      </w:rPr>
    </w:lvl>
    <w:lvl w:ilvl="8" w:tplc="A4AA98FE">
      <w:start w:val="1"/>
      <w:numFmt w:val="bullet"/>
      <w:lvlText w:val=""/>
      <w:lvlJc w:val="left"/>
      <w:pPr>
        <w:ind w:left="6480" w:hanging="360"/>
      </w:pPr>
      <w:rPr>
        <w:rFonts w:ascii="Wingdings" w:hAnsi="Wingdings" w:hint="default"/>
      </w:rPr>
    </w:lvl>
  </w:abstractNum>
  <w:abstractNum w:abstractNumId="1" w15:restartNumberingAfterBreak="0">
    <w:nsid w:val="1E2B200C"/>
    <w:multiLevelType w:val="hybridMultilevel"/>
    <w:tmpl w:val="3FE23838"/>
    <w:lvl w:ilvl="0" w:tplc="410E07EA">
      <w:start w:val="1"/>
      <w:numFmt w:val="bullet"/>
      <w:lvlText w:val=""/>
      <w:lvlJc w:val="left"/>
      <w:pPr>
        <w:ind w:left="720" w:hanging="360"/>
      </w:pPr>
      <w:rPr>
        <w:rFonts w:ascii="Symbol" w:hAnsi="Symbol" w:hint="default"/>
      </w:rPr>
    </w:lvl>
    <w:lvl w:ilvl="1" w:tplc="17185074">
      <w:start w:val="1"/>
      <w:numFmt w:val="bullet"/>
      <w:lvlText w:val="o"/>
      <w:lvlJc w:val="left"/>
      <w:pPr>
        <w:ind w:left="1440" w:hanging="360"/>
      </w:pPr>
      <w:rPr>
        <w:rFonts w:ascii="Courier New" w:hAnsi="Courier New" w:hint="default"/>
      </w:rPr>
    </w:lvl>
    <w:lvl w:ilvl="2" w:tplc="E7EAC29C">
      <w:start w:val="1"/>
      <w:numFmt w:val="bullet"/>
      <w:lvlText w:val=""/>
      <w:lvlJc w:val="left"/>
      <w:pPr>
        <w:ind w:left="2160" w:hanging="360"/>
      </w:pPr>
      <w:rPr>
        <w:rFonts w:ascii="Wingdings" w:hAnsi="Wingdings" w:hint="default"/>
      </w:rPr>
    </w:lvl>
    <w:lvl w:ilvl="3" w:tplc="53EE350E">
      <w:start w:val="1"/>
      <w:numFmt w:val="bullet"/>
      <w:lvlText w:val=""/>
      <w:lvlJc w:val="left"/>
      <w:pPr>
        <w:ind w:left="2880" w:hanging="360"/>
      </w:pPr>
      <w:rPr>
        <w:rFonts w:ascii="Symbol" w:hAnsi="Symbol" w:hint="default"/>
      </w:rPr>
    </w:lvl>
    <w:lvl w:ilvl="4" w:tplc="D7D0D554">
      <w:start w:val="1"/>
      <w:numFmt w:val="bullet"/>
      <w:lvlText w:val="o"/>
      <w:lvlJc w:val="left"/>
      <w:pPr>
        <w:ind w:left="3600" w:hanging="360"/>
      </w:pPr>
      <w:rPr>
        <w:rFonts w:ascii="Courier New" w:hAnsi="Courier New" w:hint="default"/>
      </w:rPr>
    </w:lvl>
    <w:lvl w:ilvl="5" w:tplc="9C54D2DE">
      <w:start w:val="1"/>
      <w:numFmt w:val="bullet"/>
      <w:lvlText w:val=""/>
      <w:lvlJc w:val="left"/>
      <w:pPr>
        <w:ind w:left="4320" w:hanging="360"/>
      </w:pPr>
      <w:rPr>
        <w:rFonts w:ascii="Wingdings" w:hAnsi="Wingdings" w:hint="default"/>
      </w:rPr>
    </w:lvl>
    <w:lvl w:ilvl="6" w:tplc="11B22778">
      <w:start w:val="1"/>
      <w:numFmt w:val="bullet"/>
      <w:lvlText w:val=""/>
      <w:lvlJc w:val="left"/>
      <w:pPr>
        <w:ind w:left="5040" w:hanging="360"/>
      </w:pPr>
      <w:rPr>
        <w:rFonts w:ascii="Symbol" w:hAnsi="Symbol" w:hint="default"/>
      </w:rPr>
    </w:lvl>
    <w:lvl w:ilvl="7" w:tplc="A98A9CCE">
      <w:start w:val="1"/>
      <w:numFmt w:val="bullet"/>
      <w:lvlText w:val="o"/>
      <w:lvlJc w:val="left"/>
      <w:pPr>
        <w:ind w:left="5760" w:hanging="360"/>
      </w:pPr>
      <w:rPr>
        <w:rFonts w:ascii="Courier New" w:hAnsi="Courier New" w:hint="default"/>
      </w:rPr>
    </w:lvl>
    <w:lvl w:ilvl="8" w:tplc="019AE548">
      <w:start w:val="1"/>
      <w:numFmt w:val="bullet"/>
      <w:lvlText w:val=""/>
      <w:lvlJc w:val="left"/>
      <w:pPr>
        <w:ind w:left="6480" w:hanging="360"/>
      </w:pPr>
      <w:rPr>
        <w:rFonts w:ascii="Wingdings" w:hAnsi="Wingdings" w:hint="default"/>
      </w:rPr>
    </w:lvl>
  </w:abstractNum>
  <w:abstractNum w:abstractNumId="2" w15:restartNumberingAfterBreak="0">
    <w:nsid w:val="78D9705E"/>
    <w:multiLevelType w:val="hybridMultilevel"/>
    <w:tmpl w:val="2E281E26"/>
    <w:lvl w:ilvl="0" w:tplc="E4FA1134">
      <w:start w:val="1"/>
      <w:numFmt w:val="bullet"/>
      <w:lvlText w:val="·"/>
      <w:lvlJc w:val="left"/>
      <w:pPr>
        <w:ind w:left="720" w:hanging="360"/>
      </w:pPr>
      <w:rPr>
        <w:rFonts w:ascii="Symbol" w:hAnsi="Symbol" w:hint="default"/>
      </w:rPr>
    </w:lvl>
    <w:lvl w:ilvl="1" w:tplc="37D08000">
      <w:start w:val="1"/>
      <w:numFmt w:val="bullet"/>
      <w:lvlText w:val="o"/>
      <w:lvlJc w:val="left"/>
      <w:pPr>
        <w:ind w:left="1440" w:hanging="360"/>
      </w:pPr>
      <w:rPr>
        <w:rFonts w:ascii="Courier New" w:hAnsi="Courier New" w:hint="default"/>
      </w:rPr>
    </w:lvl>
    <w:lvl w:ilvl="2" w:tplc="288CCB1A">
      <w:start w:val="1"/>
      <w:numFmt w:val="bullet"/>
      <w:lvlText w:val=""/>
      <w:lvlJc w:val="left"/>
      <w:pPr>
        <w:ind w:left="2160" w:hanging="360"/>
      </w:pPr>
      <w:rPr>
        <w:rFonts w:ascii="Wingdings" w:hAnsi="Wingdings" w:hint="default"/>
      </w:rPr>
    </w:lvl>
    <w:lvl w:ilvl="3" w:tplc="2EE2F6A8">
      <w:start w:val="1"/>
      <w:numFmt w:val="bullet"/>
      <w:lvlText w:val=""/>
      <w:lvlJc w:val="left"/>
      <w:pPr>
        <w:ind w:left="2880" w:hanging="360"/>
      </w:pPr>
      <w:rPr>
        <w:rFonts w:ascii="Symbol" w:hAnsi="Symbol" w:hint="default"/>
      </w:rPr>
    </w:lvl>
    <w:lvl w:ilvl="4" w:tplc="2084E54C">
      <w:start w:val="1"/>
      <w:numFmt w:val="bullet"/>
      <w:lvlText w:val="o"/>
      <w:lvlJc w:val="left"/>
      <w:pPr>
        <w:ind w:left="3600" w:hanging="360"/>
      </w:pPr>
      <w:rPr>
        <w:rFonts w:ascii="Courier New" w:hAnsi="Courier New" w:hint="default"/>
      </w:rPr>
    </w:lvl>
    <w:lvl w:ilvl="5" w:tplc="57608826">
      <w:start w:val="1"/>
      <w:numFmt w:val="bullet"/>
      <w:lvlText w:val=""/>
      <w:lvlJc w:val="left"/>
      <w:pPr>
        <w:ind w:left="4320" w:hanging="360"/>
      </w:pPr>
      <w:rPr>
        <w:rFonts w:ascii="Wingdings" w:hAnsi="Wingdings" w:hint="default"/>
      </w:rPr>
    </w:lvl>
    <w:lvl w:ilvl="6" w:tplc="8D38156C">
      <w:start w:val="1"/>
      <w:numFmt w:val="bullet"/>
      <w:lvlText w:val=""/>
      <w:lvlJc w:val="left"/>
      <w:pPr>
        <w:ind w:left="5040" w:hanging="360"/>
      </w:pPr>
      <w:rPr>
        <w:rFonts w:ascii="Symbol" w:hAnsi="Symbol" w:hint="default"/>
      </w:rPr>
    </w:lvl>
    <w:lvl w:ilvl="7" w:tplc="379E1606">
      <w:start w:val="1"/>
      <w:numFmt w:val="bullet"/>
      <w:lvlText w:val="o"/>
      <w:lvlJc w:val="left"/>
      <w:pPr>
        <w:ind w:left="5760" w:hanging="360"/>
      </w:pPr>
      <w:rPr>
        <w:rFonts w:ascii="Courier New" w:hAnsi="Courier New" w:hint="default"/>
      </w:rPr>
    </w:lvl>
    <w:lvl w:ilvl="8" w:tplc="4CF0088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A969DB"/>
    <w:rsid w:val="000F3761"/>
    <w:rsid w:val="00224EC5"/>
    <w:rsid w:val="003D45ED"/>
    <w:rsid w:val="00462915"/>
    <w:rsid w:val="00896FC7"/>
    <w:rsid w:val="00967E39"/>
    <w:rsid w:val="00DF2EC2"/>
    <w:rsid w:val="0179C699"/>
    <w:rsid w:val="0183B2EC"/>
    <w:rsid w:val="02C40DF7"/>
    <w:rsid w:val="03CE1972"/>
    <w:rsid w:val="05EC81FF"/>
    <w:rsid w:val="06837BA8"/>
    <w:rsid w:val="069BC0EF"/>
    <w:rsid w:val="06B76DA1"/>
    <w:rsid w:val="0723D26C"/>
    <w:rsid w:val="07AC149E"/>
    <w:rsid w:val="07AF2690"/>
    <w:rsid w:val="07EDB035"/>
    <w:rsid w:val="08E75973"/>
    <w:rsid w:val="08F93C20"/>
    <w:rsid w:val="09036ACC"/>
    <w:rsid w:val="09D41DB5"/>
    <w:rsid w:val="0AB1F7C9"/>
    <w:rsid w:val="0B1B1DB5"/>
    <w:rsid w:val="0B55A1F1"/>
    <w:rsid w:val="0BD23361"/>
    <w:rsid w:val="0CCEF1C8"/>
    <w:rsid w:val="0CD1D456"/>
    <w:rsid w:val="0D1DD846"/>
    <w:rsid w:val="0DB495D3"/>
    <w:rsid w:val="0E753BCF"/>
    <w:rsid w:val="0ED87085"/>
    <w:rsid w:val="0EF6DE77"/>
    <w:rsid w:val="0F09FD96"/>
    <w:rsid w:val="10CFC056"/>
    <w:rsid w:val="112A3F5C"/>
    <w:rsid w:val="123A9F9D"/>
    <w:rsid w:val="13426F56"/>
    <w:rsid w:val="142E39C4"/>
    <w:rsid w:val="142E9E72"/>
    <w:rsid w:val="14767BCE"/>
    <w:rsid w:val="14C11182"/>
    <w:rsid w:val="14EAD5B4"/>
    <w:rsid w:val="151E832B"/>
    <w:rsid w:val="15388754"/>
    <w:rsid w:val="1561C9DD"/>
    <w:rsid w:val="15E50B7C"/>
    <w:rsid w:val="16A4647F"/>
    <w:rsid w:val="17C0A8D7"/>
    <w:rsid w:val="18239EBF"/>
    <w:rsid w:val="1886284A"/>
    <w:rsid w:val="18A2FBE3"/>
    <w:rsid w:val="18E1580D"/>
    <w:rsid w:val="1AA1EF42"/>
    <w:rsid w:val="1B5CDE08"/>
    <w:rsid w:val="1B83B50F"/>
    <w:rsid w:val="1C5323EE"/>
    <w:rsid w:val="1C9E05FC"/>
    <w:rsid w:val="1CB5F7E5"/>
    <w:rsid w:val="1D110FBE"/>
    <w:rsid w:val="1D370F77"/>
    <w:rsid w:val="1DA2B4B8"/>
    <w:rsid w:val="1DBF0EDB"/>
    <w:rsid w:val="1DD99004"/>
    <w:rsid w:val="1EABBBC7"/>
    <w:rsid w:val="20373676"/>
    <w:rsid w:val="222883C5"/>
    <w:rsid w:val="223FEB4F"/>
    <w:rsid w:val="228F9DE1"/>
    <w:rsid w:val="2321CA1B"/>
    <w:rsid w:val="237EA4A0"/>
    <w:rsid w:val="23DC1D46"/>
    <w:rsid w:val="2438A0A4"/>
    <w:rsid w:val="2453714C"/>
    <w:rsid w:val="251A286A"/>
    <w:rsid w:val="2534A6F5"/>
    <w:rsid w:val="25754F50"/>
    <w:rsid w:val="258F8E14"/>
    <w:rsid w:val="26426E11"/>
    <w:rsid w:val="2663B5DE"/>
    <w:rsid w:val="26BA92CC"/>
    <w:rsid w:val="2720C6F1"/>
    <w:rsid w:val="2744E7D4"/>
    <w:rsid w:val="2782A728"/>
    <w:rsid w:val="27B2E563"/>
    <w:rsid w:val="28015253"/>
    <w:rsid w:val="28109C76"/>
    <w:rsid w:val="28B0EB82"/>
    <w:rsid w:val="28F3D7B5"/>
    <w:rsid w:val="2901C420"/>
    <w:rsid w:val="290BB47C"/>
    <w:rsid w:val="296A3CE8"/>
    <w:rsid w:val="29A3515C"/>
    <w:rsid w:val="2A33609D"/>
    <w:rsid w:val="2A5B836A"/>
    <w:rsid w:val="2AD16328"/>
    <w:rsid w:val="2BB46B85"/>
    <w:rsid w:val="2BC778B6"/>
    <w:rsid w:val="2C08D782"/>
    <w:rsid w:val="2C0ECFEE"/>
    <w:rsid w:val="2C116872"/>
    <w:rsid w:val="2C3A06F2"/>
    <w:rsid w:val="2DA30313"/>
    <w:rsid w:val="2E24C5E9"/>
    <w:rsid w:val="2E258A46"/>
    <w:rsid w:val="2F3FD6A4"/>
    <w:rsid w:val="2F5B3A05"/>
    <w:rsid w:val="2FCE6C01"/>
    <w:rsid w:val="306A8304"/>
    <w:rsid w:val="30F79452"/>
    <w:rsid w:val="31050E39"/>
    <w:rsid w:val="31158196"/>
    <w:rsid w:val="31509E04"/>
    <w:rsid w:val="31FF6A08"/>
    <w:rsid w:val="32175940"/>
    <w:rsid w:val="32A969DB"/>
    <w:rsid w:val="3307C8BC"/>
    <w:rsid w:val="336CD874"/>
    <w:rsid w:val="33833E5E"/>
    <w:rsid w:val="33D9E223"/>
    <w:rsid w:val="33F3A83C"/>
    <w:rsid w:val="342A9CEE"/>
    <w:rsid w:val="34980BA1"/>
    <w:rsid w:val="34A2BD51"/>
    <w:rsid w:val="34C1B6BF"/>
    <w:rsid w:val="34F30D84"/>
    <w:rsid w:val="364FC63D"/>
    <w:rsid w:val="3668AC07"/>
    <w:rsid w:val="368D1686"/>
    <w:rsid w:val="3754743E"/>
    <w:rsid w:val="38090465"/>
    <w:rsid w:val="385E181F"/>
    <w:rsid w:val="38707C8C"/>
    <w:rsid w:val="38E1DD8E"/>
    <w:rsid w:val="39298EF2"/>
    <w:rsid w:val="3A13A120"/>
    <w:rsid w:val="3A8C1500"/>
    <w:rsid w:val="3B755A47"/>
    <w:rsid w:val="3B764C3E"/>
    <w:rsid w:val="3BDECB82"/>
    <w:rsid w:val="3CE38B23"/>
    <w:rsid w:val="3D2B7970"/>
    <w:rsid w:val="3D402468"/>
    <w:rsid w:val="3D490A05"/>
    <w:rsid w:val="3D827F4E"/>
    <w:rsid w:val="3DF01E46"/>
    <w:rsid w:val="3DF9A40D"/>
    <w:rsid w:val="3E3864C0"/>
    <w:rsid w:val="3FBBF59F"/>
    <w:rsid w:val="3FD358A2"/>
    <w:rsid w:val="4059AE4C"/>
    <w:rsid w:val="41638F3F"/>
    <w:rsid w:val="41780012"/>
    <w:rsid w:val="41E66541"/>
    <w:rsid w:val="436F7129"/>
    <w:rsid w:val="44D12000"/>
    <w:rsid w:val="4601E384"/>
    <w:rsid w:val="4643E128"/>
    <w:rsid w:val="465F32E9"/>
    <w:rsid w:val="46E3000D"/>
    <w:rsid w:val="477761E7"/>
    <w:rsid w:val="47A3CEE6"/>
    <w:rsid w:val="47DF4706"/>
    <w:rsid w:val="481D2487"/>
    <w:rsid w:val="48548F7E"/>
    <w:rsid w:val="4876322F"/>
    <w:rsid w:val="4876EAD1"/>
    <w:rsid w:val="4949F59D"/>
    <w:rsid w:val="4957A045"/>
    <w:rsid w:val="496A8938"/>
    <w:rsid w:val="4981F596"/>
    <w:rsid w:val="49F7C4B9"/>
    <w:rsid w:val="4A109132"/>
    <w:rsid w:val="4A1F5E6A"/>
    <w:rsid w:val="4AFFEA7A"/>
    <w:rsid w:val="4CB0BCBF"/>
    <w:rsid w:val="4D3E4228"/>
    <w:rsid w:val="4ECBFE50"/>
    <w:rsid w:val="4F4ADF44"/>
    <w:rsid w:val="50232261"/>
    <w:rsid w:val="50A947C1"/>
    <w:rsid w:val="516D00EF"/>
    <w:rsid w:val="51832AEB"/>
    <w:rsid w:val="52FD3999"/>
    <w:rsid w:val="54589799"/>
    <w:rsid w:val="5494D095"/>
    <w:rsid w:val="5523B5A6"/>
    <w:rsid w:val="557FD4A0"/>
    <w:rsid w:val="55806B37"/>
    <w:rsid w:val="5591C5A9"/>
    <w:rsid w:val="55CE95C1"/>
    <w:rsid w:val="5651BAE2"/>
    <w:rsid w:val="577000BB"/>
    <w:rsid w:val="579AAF52"/>
    <w:rsid w:val="57E8CA0F"/>
    <w:rsid w:val="580ACA75"/>
    <w:rsid w:val="5894D795"/>
    <w:rsid w:val="58D89F94"/>
    <w:rsid w:val="597D0580"/>
    <w:rsid w:val="5A5186FF"/>
    <w:rsid w:val="5A581225"/>
    <w:rsid w:val="5A7E3A1C"/>
    <w:rsid w:val="5B0490DB"/>
    <w:rsid w:val="5C243A07"/>
    <w:rsid w:val="5C32546B"/>
    <w:rsid w:val="5E59B657"/>
    <w:rsid w:val="5E95AF99"/>
    <w:rsid w:val="5F26C198"/>
    <w:rsid w:val="5F5AA425"/>
    <w:rsid w:val="5F78A9EB"/>
    <w:rsid w:val="5FB5A6A9"/>
    <w:rsid w:val="5FCC27D8"/>
    <w:rsid w:val="607B3D2A"/>
    <w:rsid w:val="60942FA8"/>
    <w:rsid w:val="60DA6D61"/>
    <w:rsid w:val="62458D81"/>
    <w:rsid w:val="62B4C52D"/>
    <w:rsid w:val="63DF40E8"/>
    <w:rsid w:val="6412B80D"/>
    <w:rsid w:val="648F655F"/>
    <w:rsid w:val="6537A3C9"/>
    <w:rsid w:val="66137436"/>
    <w:rsid w:val="6627A816"/>
    <w:rsid w:val="683A7932"/>
    <w:rsid w:val="68E62930"/>
    <w:rsid w:val="6A81F991"/>
    <w:rsid w:val="6AB64DA3"/>
    <w:rsid w:val="6B4E23D1"/>
    <w:rsid w:val="6C0D3BC3"/>
    <w:rsid w:val="6DDB4913"/>
    <w:rsid w:val="6DF3DFB2"/>
    <w:rsid w:val="70BF8D66"/>
    <w:rsid w:val="711B596A"/>
    <w:rsid w:val="7210AFCC"/>
    <w:rsid w:val="7362BAA8"/>
    <w:rsid w:val="7380AF25"/>
    <w:rsid w:val="7380CE69"/>
    <w:rsid w:val="743F00EB"/>
    <w:rsid w:val="748DCAE0"/>
    <w:rsid w:val="74BE5840"/>
    <w:rsid w:val="75784390"/>
    <w:rsid w:val="75A6D2A8"/>
    <w:rsid w:val="7609B4F9"/>
    <w:rsid w:val="767EFF50"/>
    <w:rsid w:val="768EE94D"/>
    <w:rsid w:val="771FF769"/>
    <w:rsid w:val="774069C8"/>
    <w:rsid w:val="79381F38"/>
    <w:rsid w:val="79500311"/>
    <w:rsid w:val="79834E75"/>
    <w:rsid w:val="79FF8F2A"/>
    <w:rsid w:val="7A0FB815"/>
    <w:rsid w:val="7A55AB5D"/>
    <w:rsid w:val="7BA8C947"/>
    <w:rsid w:val="7C095614"/>
    <w:rsid w:val="7C64AAC7"/>
    <w:rsid w:val="7C8367F1"/>
    <w:rsid w:val="7CBAEF37"/>
    <w:rsid w:val="7D66AFA6"/>
    <w:rsid w:val="7DEE87A3"/>
    <w:rsid w:val="7E22D7CF"/>
    <w:rsid w:val="7EE4067A"/>
    <w:rsid w:val="7F64DA29"/>
    <w:rsid w:val="7FD9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969DB"/>
  <w15:chartTrackingRefBased/>
  <w15:docId w15:val="{ABC23E4F-3090-4CE3-A2E9-D5640F7E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Rosier</dc:creator>
  <cp:keywords/>
  <dc:description/>
  <cp:lastModifiedBy>Angus Rosier</cp:lastModifiedBy>
  <cp:revision>3</cp:revision>
  <dcterms:created xsi:type="dcterms:W3CDTF">2021-01-14T11:17:00Z</dcterms:created>
  <dcterms:modified xsi:type="dcterms:W3CDTF">2021-02-22T10:29:00Z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2021-02-16T15:27:10Z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0c77f325-adb3-4352-b81c-8d16fc02d2f6</vt:lpwstr>
  </property>
  <property fmtid="{D5CDD505-2E9C-101B-9397-08002B2CF9AE}" pid="8" name="MSIP_Label_efda3433-5f28-4698-ae45-3b847f55f9e2_ContentBits">
    <vt:lpwstr>0</vt:lpwstr>
  </property>
</Properties>
</file>